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89E29" w14:textId="48BD4ED0" w:rsidR="00B02057" w:rsidRDefault="00B02057" w:rsidP="00B02057">
      <w:pPr>
        <w:jc w:val="right"/>
        <w:rPr>
          <w:sz w:val="20"/>
          <w:szCs w:val="20"/>
        </w:rPr>
      </w:pPr>
      <w:r w:rsidRPr="00B02057">
        <w:rPr>
          <w:rFonts w:hint="eastAsia"/>
          <w:sz w:val="20"/>
          <w:szCs w:val="20"/>
        </w:rPr>
        <w:t>（様式</w:t>
      </w:r>
      <w:r w:rsidR="0007047E">
        <w:rPr>
          <w:rFonts w:hint="eastAsia"/>
          <w:sz w:val="20"/>
          <w:szCs w:val="20"/>
        </w:rPr>
        <w:t>4</w:t>
      </w:r>
      <w:r w:rsidRPr="00B02057">
        <w:rPr>
          <w:rFonts w:hint="eastAsia"/>
          <w:sz w:val="20"/>
          <w:szCs w:val="20"/>
        </w:rPr>
        <w:t>）大会運営用</w:t>
      </w:r>
    </w:p>
    <w:p w14:paraId="3CF841E4" w14:textId="77777777" w:rsidR="00117ECF" w:rsidRDefault="00117ECF" w:rsidP="00117ECF">
      <w:pPr>
        <w:ind w:right="400"/>
        <w:rPr>
          <w:sz w:val="20"/>
          <w:szCs w:val="20"/>
        </w:rPr>
      </w:pPr>
    </w:p>
    <w:p w14:paraId="1D981954" w14:textId="7CC1CF69" w:rsidR="0073489E" w:rsidRDefault="002A427C" w:rsidP="00B02057">
      <w:pPr>
        <w:jc w:val="center"/>
        <w:rPr>
          <w:b/>
          <w:sz w:val="24"/>
          <w:szCs w:val="24"/>
        </w:rPr>
      </w:pPr>
      <w:r w:rsidRPr="00117ECF">
        <w:rPr>
          <w:rFonts w:hint="eastAsia"/>
          <w:b/>
          <w:sz w:val="24"/>
          <w:szCs w:val="24"/>
        </w:rPr>
        <w:t>新型コロナ</w:t>
      </w:r>
      <w:r w:rsidR="004E78D0" w:rsidRPr="00117ECF">
        <w:rPr>
          <w:rFonts w:hint="eastAsia"/>
          <w:b/>
          <w:sz w:val="24"/>
          <w:szCs w:val="24"/>
        </w:rPr>
        <w:t>ウイルス</w:t>
      </w:r>
      <w:r w:rsidRPr="00117ECF">
        <w:rPr>
          <w:rFonts w:hint="eastAsia"/>
          <w:b/>
          <w:sz w:val="24"/>
          <w:szCs w:val="24"/>
        </w:rPr>
        <w:t>感染症</w:t>
      </w:r>
      <w:r w:rsidR="004E78D0" w:rsidRPr="00117ECF">
        <w:rPr>
          <w:rFonts w:hint="eastAsia"/>
          <w:b/>
          <w:sz w:val="24"/>
          <w:szCs w:val="24"/>
        </w:rPr>
        <w:t>感染</w:t>
      </w:r>
      <w:r w:rsidR="003F7C54" w:rsidRPr="00117ECF">
        <w:rPr>
          <w:rFonts w:hint="eastAsia"/>
          <w:b/>
          <w:sz w:val="24"/>
          <w:szCs w:val="24"/>
        </w:rPr>
        <w:t>防止</w:t>
      </w:r>
      <w:r w:rsidR="00275B1A" w:rsidRPr="00117ECF">
        <w:rPr>
          <w:rFonts w:hint="eastAsia"/>
          <w:b/>
          <w:sz w:val="24"/>
          <w:szCs w:val="24"/>
        </w:rPr>
        <w:t>対策・熱中症防止</w:t>
      </w:r>
      <w:r w:rsidR="004E78D0" w:rsidRPr="00117ECF">
        <w:rPr>
          <w:rFonts w:hint="eastAsia"/>
          <w:b/>
          <w:sz w:val="24"/>
          <w:szCs w:val="24"/>
        </w:rPr>
        <w:t>対策</w:t>
      </w:r>
      <w:r w:rsidR="00023C4D">
        <w:rPr>
          <w:rFonts w:hint="eastAsia"/>
          <w:b/>
          <w:sz w:val="24"/>
          <w:szCs w:val="24"/>
        </w:rPr>
        <w:t xml:space="preserve">　</w:t>
      </w:r>
      <w:r w:rsidR="004E2444" w:rsidRPr="00117ECF">
        <w:rPr>
          <w:rFonts w:hint="eastAsia"/>
          <w:b/>
          <w:sz w:val="24"/>
          <w:szCs w:val="24"/>
        </w:rPr>
        <w:t>対応</w:t>
      </w:r>
      <w:r w:rsidR="004E78D0" w:rsidRPr="00117ECF">
        <w:rPr>
          <w:rFonts w:hint="eastAsia"/>
          <w:b/>
          <w:sz w:val="24"/>
          <w:szCs w:val="24"/>
        </w:rPr>
        <w:t>チェックシート</w:t>
      </w:r>
    </w:p>
    <w:p w14:paraId="6F1064FC" w14:textId="77777777" w:rsidR="00117ECF" w:rsidRPr="00117ECF" w:rsidRDefault="00117ECF" w:rsidP="00117ECF">
      <w:pPr>
        <w:rPr>
          <w:sz w:val="20"/>
          <w:szCs w:val="20"/>
        </w:rPr>
      </w:pPr>
    </w:p>
    <w:tbl>
      <w:tblPr>
        <w:tblW w:w="10221" w:type="dxa"/>
        <w:tblInd w:w="84" w:type="dxa"/>
        <w:tblLayout w:type="fixed"/>
        <w:tblCellMar>
          <w:left w:w="99" w:type="dxa"/>
          <w:right w:w="99" w:type="dxa"/>
        </w:tblCellMar>
        <w:tblLook w:val="04A0" w:firstRow="1" w:lastRow="0" w:firstColumn="1" w:lastColumn="0" w:noHBand="0" w:noVBand="1"/>
      </w:tblPr>
      <w:tblGrid>
        <w:gridCol w:w="1275"/>
        <w:gridCol w:w="994"/>
        <w:gridCol w:w="1988"/>
        <w:gridCol w:w="846"/>
        <w:gridCol w:w="148"/>
        <w:gridCol w:w="1127"/>
        <w:gridCol w:w="861"/>
        <w:gridCol w:w="994"/>
        <w:gridCol w:w="1988"/>
      </w:tblGrid>
      <w:tr w:rsidR="00117ECF" w:rsidRPr="004E2444" w14:paraId="06EE5687" w14:textId="77777777" w:rsidTr="002E15F5">
        <w:trPr>
          <w:trHeight w:val="70"/>
        </w:trPr>
        <w:tc>
          <w:tcPr>
            <w:tcW w:w="1275" w:type="dxa"/>
            <w:tcBorders>
              <w:top w:val="single" w:sz="12" w:space="0" w:color="auto"/>
              <w:left w:val="single" w:sz="12" w:space="0" w:color="auto"/>
              <w:bottom w:val="single" w:sz="12" w:space="0" w:color="auto"/>
              <w:right w:val="single" w:sz="4" w:space="0" w:color="auto"/>
            </w:tcBorders>
            <w:shd w:val="clear" w:color="auto" w:fill="DAEEF3" w:themeFill="accent5" w:themeFillTint="33"/>
            <w:noWrap/>
            <w:vAlign w:val="center"/>
          </w:tcPr>
          <w:p w14:paraId="62FEFD99" w14:textId="77777777" w:rsidR="00117ECF" w:rsidRPr="004E2444" w:rsidRDefault="00117ECF" w:rsidP="00117ECF">
            <w:pPr>
              <w:widowControl/>
              <w:spacing w:beforeLines="20" w:before="48" w:afterLines="20" w:after="48"/>
              <w:jc w:val="center"/>
              <w:rPr>
                <w:rFonts w:cs="Arial"/>
                <w:kern w:val="0"/>
                <w:sz w:val="20"/>
                <w:szCs w:val="20"/>
              </w:rPr>
            </w:pPr>
            <w:r>
              <w:rPr>
                <w:rFonts w:cs="Arial" w:hint="eastAsia"/>
                <w:kern w:val="0"/>
                <w:sz w:val="20"/>
                <w:szCs w:val="20"/>
              </w:rPr>
              <w:t>大会名</w:t>
            </w:r>
          </w:p>
        </w:tc>
        <w:tc>
          <w:tcPr>
            <w:tcW w:w="8946" w:type="dxa"/>
            <w:gridSpan w:val="8"/>
            <w:tcBorders>
              <w:top w:val="single" w:sz="12" w:space="0" w:color="auto"/>
              <w:left w:val="single" w:sz="4" w:space="0" w:color="auto"/>
              <w:bottom w:val="single" w:sz="12" w:space="0" w:color="auto"/>
              <w:right w:val="single" w:sz="12" w:space="0" w:color="auto"/>
            </w:tcBorders>
            <w:shd w:val="clear" w:color="auto" w:fill="auto"/>
            <w:vAlign w:val="center"/>
          </w:tcPr>
          <w:p w14:paraId="6B53BFB4" w14:textId="4BCAEB62" w:rsidR="00EB1217" w:rsidRPr="00F749E1" w:rsidRDefault="00EB1217" w:rsidP="00F749E1">
            <w:pPr>
              <w:widowControl/>
              <w:jc w:val="center"/>
              <w:rPr>
                <w:rFonts w:asciiTheme="majorEastAsia" w:eastAsiaTheme="majorEastAsia" w:hAnsiTheme="majorEastAsia" w:cs="ＭＳ Ｐゴシック"/>
                <w:bCs/>
                <w:sz w:val="21"/>
                <w:szCs w:val="21"/>
              </w:rPr>
            </w:pPr>
          </w:p>
        </w:tc>
      </w:tr>
      <w:tr w:rsidR="00B02057" w:rsidRPr="004E2444" w14:paraId="01F59D55" w14:textId="77777777" w:rsidTr="00B02057">
        <w:trPr>
          <w:trHeight w:val="70"/>
        </w:trPr>
        <w:tc>
          <w:tcPr>
            <w:tcW w:w="1275" w:type="dxa"/>
            <w:tcBorders>
              <w:top w:val="single" w:sz="12" w:space="0" w:color="auto"/>
              <w:left w:val="single" w:sz="12" w:space="0" w:color="auto"/>
              <w:bottom w:val="single" w:sz="12" w:space="0" w:color="auto"/>
              <w:right w:val="single" w:sz="4" w:space="0" w:color="auto"/>
            </w:tcBorders>
            <w:shd w:val="clear" w:color="auto" w:fill="DAEEF3" w:themeFill="accent5" w:themeFillTint="33"/>
            <w:noWrap/>
            <w:vAlign w:val="center"/>
          </w:tcPr>
          <w:p w14:paraId="007A2F85" w14:textId="77777777" w:rsidR="00B02057" w:rsidRPr="004E2444" w:rsidRDefault="00B02057" w:rsidP="00117ECF">
            <w:pPr>
              <w:widowControl/>
              <w:spacing w:beforeLines="20" w:before="48" w:afterLines="20" w:after="48"/>
              <w:jc w:val="center"/>
              <w:rPr>
                <w:rFonts w:cs="Arial"/>
                <w:kern w:val="0"/>
                <w:sz w:val="20"/>
                <w:szCs w:val="20"/>
              </w:rPr>
            </w:pPr>
            <w:r w:rsidRPr="004E2444">
              <w:rPr>
                <w:rFonts w:cs="Arial" w:hint="eastAsia"/>
                <w:kern w:val="0"/>
                <w:sz w:val="20"/>
                <w:szCs w:val="20"/>
              </w:rPr>
              <w:t>開催日</w:t>
            </w:r>
          </w:p>
        </w:tc>
        <w:tc>
          <w:tcPr>
            <w:tcW w:w="3828"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14:paraId="6A7DB6D0" w14:textId="029DE8D7" w:rsidR="00B02057" w:rsidRPr="004E2444" w:rsidRDefault="009643FA" w:rsidP="00117ECF">
            <w:pPr>
              <w:spacing w:beforeLines="20" w:before="48" w:afterLines="20" w:after="48"/>
              <w:jc w:val="center"/>
              <w:rPr>
                <w:rFonts w:cs="Arial"/>
                <w:kern w:val="0"/>
                <w:sz w:val="20"/>
                <w:szCs w:val="20"/>
              </w:rPr>
            </w:pPr>
            <w:r>
              <w:rPr>
                <w:rFonts w:cs="Arial" w:hint="eastAsia"/>
                <w:kern w:val="0"/>
                <w:sz w:val="20"/>
                <w:szCs w:val="20"/>
              </w:rPr>
              <w:t xml:space="preserve"> </w:t>
            </w:r>
            <w:r>
              <w:rPr>
                <w:rFonts w:cs="Arial"/>
                <w:kern w:val="0"/>
                <w:sz w:val="20"/>
                <w:szCs w:val="20"/>
              </w:rPr>
              <w:t xml:space="preserve">   </w:t>
            </w:r>
            <w:r w:rsidR="00B02057" w:rsidRPr="004E2444">
              <w:rPr>
                <w:rFonts w:cs="Arial" w:hint="eastAsia"/>
                <w:kern w:val="0"/>
                <w:sz w:val="20"/>
                <w:szCs w:val="20"/>
              </w:rPr>
              <w:t>年　　　月　　　日（　　　）</w:t>
            </w:r>
          </w:p>
        </w:tc>
        <w:tc>
          <w:tcPr>
            <w:tcW w:w="1275" w:type="dxa"/>
            <w:gridSpan w:val="2"/>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14:paraId="73DB3DED" w14:textId="77777777" w:rsidR="00B02057" w:rsidRPr="004E2444" w:rsidRDefault="00B02057" w:rsidP="00117ECF">
            <w:pPr>
              <w:spacing w:beforeLines="20" w:before="48" w:afterLines="20" w:after="48"/>
              <w:jc w:val="center"/>
              <w:rPr>
                <w:rFonts w:cs="Arial"/>
                <w:kern w:val="0"/>
                <w:sz w:val="20"/>
                <w:szCs w:val="20"/>
              </w:rPr>
            </w:pPr>
            <w:r w:rsidRPr="004E2444">
              <w:rPr>
                <w:rFonts w:cs="Arial" w:hint="eastAsia"/>
                <w:kern w:val="0"/>
                <w:sz w:val="20"/>
                <w:szCs w:val="20"/>
              </w:rPr>
              <w:t>開催会場</w:t>
            </w:r>
          </w:p>
        </w:tc>
        <w:tc>
          <w:tcPr>
            <w:tcW w:w="3843" w:type="dxa"/>
            <w:gridSpan w:val="3"/>
            <w:tcBorders>
              <w:top w:val="single" w:sz="12" w:space="0" w:color="auto"/>
              <w:left w:val="single" w:sz="4" w:space="0" w:color="auto"/>
              <w:bottom w:val="single" w:sz="12" w:space="0" w:color="auto"/>
              <w:right w:val="single" w:sz="12" w:space="0" w:color="auto"/>
            </w:tcBorders>
            <w:vAlign w:val="center"/>
          </w:tcPr>
          <w:p w14:paraId="3CE395C6" w14:textId="77777777" w:rsidR="00B02057" w:rsidRPr="004E2444" w:rsidRDefault="00B02057" w:rsidP="00117ECF">
            <w:pPr>
              <w:spacing w:beforeLines="20" w:before="48" w:afterLines="20" w:after="48"/>
              <w:jc w:val="center"/>
              <w:rPr>
                <w:rFonts w:cs="Arial"/>
                <w:kern w:val="0"/>
                <w:sz w:val="20"/>
                <w:szCs w:val="20"/>
              </w:rPr>
            </w:pPr>
          </w:p>
        </w:tc>
      </w:tr>
      <w:tr w:rsidR="00B02057" w:rsidRPr="004E2444" w14:paraId="18A50026" w14:textId="77777777" w:rsidTr="00455BCB">
        <w:trPr>
          <w:trHeight w:val="160"/>
        </w:trPr>
        <w:tc>
          <w:tcPr>
            <w:tcW w:w="1275" w:type="dxa"/>
            <w:tcBorders>
              <w:top w:val="single" w:sz="12" w:space="0" w:color="auto"/>
              <w:left w:val="single" w:sz="12" w:space="0" w:color="auto"/>
              <w:bottom w:val="single" w:sz="12" w:space="0" w:color="auto"/>
              <w:right w:val="single" w:sz="4" w:space="0" w:color="auto"/>
            </w:tcBorders>
            <w:shd w:val="clear" w:color="auto" w:fill="DAEEF3" w:themeFill="accent5" w:themeFillTint="33"/>
            <w:noWrap/>
            <w:vAlign w:val="center"/>
          </w:tcPr>
          <w:p w14:paraId="46A17589" w14:textId="77777777" w:rsidR="00B02057" w:rsidRPr="004E2444" w:rsidRDefault="00B02057" w:rsidP="00117ECF">
            <w:pPr>
              <w:spacing w:beforeLines="20" w:before="48" w:afterLines="20" w:after="48"/>
              <w:jc w:val="center"/>
              <w:rPr>
                <w:rFonts w:cs="Arial"/>
                <w:kern w:val="0"/>
                <w:sz w:val="20"/>
                <w:szCs w:val="20"/>
              </w:rPr>
            </w:pPr>
            <w:r w:rsidRPr="004E2444">
              <w:rPr>
                <w:rFonts w:cs="Arial" w:hint="eastAsia"/>
                <w:kern w:val="0"/>
                <w:sz w:val="20"/>
                <w:szCs w:val="20"/>
              </w:rPr>
              <w:t>会場責任者</w:t>
            </w:r>
          </w:p>
        </w:tc>
        <w:tc>
          <w:tcPr>
            <w:tcW w:w="994" w:type="dxa"/>
            <w:tcBorders>
              <w:top w:val="single" w:sz="12" w:space="0" w:color="auto"/>
              <w:left w:val="single" w:sz="4" w:space="0" w:color="auto"/>
              <w:bottom w:val="single" w:sz="12" w:space="0" w:color="auto"/>
              <w:right w:val="nil"/>
            </w:tcBorders>
            <w:shd w:val="clear" w:color="auto" w:fill="auto"/>
            <w:vAlign w:val="center"/>
          </w:tcPr>
          <w:p w14:paraId="3B26D054" w14:textId="77777777" w:rsidR="00B02057" w:rsidRPr="004E2444" w:rsidRDefault="00B02057" w:rsidP="00117ECF">
            <w:pPr>
              <w:spacing w:beforeLines="20" w:before="48" w:afterLines="20" w:after="48"/>
              <w:jc w:val="center"/>
              <w:rPr>
                <w:rFonts w:cs="Arial"/>
                <w:kern w:val="0"/>
                <w:sz w:val="20"/>
                <w:szCs w:val="20"/>
              </w:rPr>
            </w:pPr>
            <w:r>
              <w:rPr>
                <w:rFonts w:cs="Arial" w:hint="eastAsia"/>
                <w:kern w:val="0"/>
                <w:sz w:val="20"/>
                <w:szCs w:val="20"/>
              </w:rPr>
              <w:t>チーム</w:t>
            </w:r>
          </w:p>
        </w:tc>
        <w:tc>
          <w:tcPr>
            <w:tcW w:w="1988" w:type="dxa"/>
            <w:tcBorders>
              <w:top w:val="single" w:sz="12" w:space="0" w:color="auto"/>
              <w:left w:val="nil"/>
              <w:bottom w:val="single" w:sz="12" w:space="0" w:color="auto"/>
            </w:tcBorders>
            <w:shd w:val="clear" w:color="auto" w:fill="auto"/>
            <w:vAlign w:val="center"/>
          </w:tcPr>
          <w:p w14:paraId="5B1302E7" w14:textId="77777777" w:rsidR="00B02057" w:rsidRPr="004E2444" w:rsidRDefault="00B02057" w:rsidP="00117ECF">
            <w:pPr>
              <w:spacing w:beforeLines="20" w:before="48" w:afterLines="20" w:after="48"/>
              <w:jc w:val="center"/>
              <w:rPr>
                <w:rFonts w:cs="Arial"/>
                <w:kern w:val="0"/>
                <w:sz w:val="20"/>
                <w:szCs w:val="20"/>
              </w:rPr>
            </w:pPr>
          </w:p>
        </w:tc>
        <w:tc>
          <w:tcPr>
            <w:tcW w:w="994" w:type="dxa"/>
            <w:gridSpan w:val="2"/>
            <w:tcBorders>
              <w:top w:val="single" w:sz="12" w:space="0" w:color="auto"/>
              <w:left w:val="nil"/>
              <w:bottom w:val="single" w:sz="12" w:space="0" w:color="auto"/>
            </w:tcBorders>
            <w:shd w:val="clear" w:color="auto" w:fill="auto"/>
            <w:vAlign w:val="center"/>
          </w:tcPr>
          <w:p w14:paraId="03633056" w14:textId="77777777" w:rsidR="00B02057" w:rsidRPr="004E2444" w:rsidRDefault="00B02057" w:rsidP="00117ECF">
            <w:pPr>
              <w:widowControl/>
              <w:spacing w:beforeLines="20" w:before="48" w:afterLines="20" w:after="48"/>
              <w:jc w:val="center"/>
              <w:rPr>
                <w:rFonts w:cs="Arial"/>
                <w:kern w:val="0"/>
                <w:sz w:val="20"/>
                <w:szCs w:val="20"/>
              </w:rPr>
            </w:pPr>
            <w:r>
              <w:rPr>
                <w:rFonts w:cs="Arial" w:hint="eastAsia"/>
                <w:kern w:val="0"/>
                <w:sz w:val="20"/>
                <w:szCs w:val="20"/>
              </w:rPr>
              <w:t>氏名</w:t>
            </w:r>
          </w:p>
        </w:tc>
        <w:tc>
          <w:tcPr>
            <w:tcW w:w="1988" w:type="dxa"/>
            <w:gridSpan w:val="2"/>
            <w:tcBorders>
              <w:top w:val="single" w:sz="12" w:space="0" w:color="auto"/>
              <w:left w:val="nil"/>
              <w:bottom w:val="single" w:sz="12" w:space="0" w:color="auto"/>
            </w:tcBorders>
            <w:shd w:val="clear" w:color="auto" w:fill="auto"/>
            <w:vAlign w:val="center"/>
          </w:tcPr>
          <w:p w14:paraId="0F42139C" w14:textId="77777777" w:rsidR="00B02057" w:rsidRPr="004E2444" w:rsidRDefault="00B02057" w:rsidP="00117ECF">
            <w:pPr>
              <w:widowControl/>
              <w:spacing w:beforeLines="20" w:before="48" w:afterLines="20" w:after="48"/>
              <w:jc w:val="center"/>
              <w:rPr>
                <w:rFonts w:cs="Arial"/>
                <w:kern w:val="0"/>
                <w:sz w:val="20"/>
                <w:szCs w:val="20"/>
              </w:rPr>
            </w:pPr>
          </w:p>
        </w:tc>
        <w:tc>
          <w:tcPr>
            <w:tcW w:w="994" w:type="dxa"/>
            <w:tcBorders>
              <w:top w:val="single" w:sz="12" w:space="0" w:color="auto"/>
              <w:left w:val="nil"/>
              <w:bottom w:val="single" w:sz="12" w:space="0" w:color="auto"/>
            </w:tcBorders>
            <w:shd w:val="clear" w:color="auto" w:fill="auto"/>
            <w:vAlign w:val="center"/>
          </w:tcPr>
          <w:p w14:paraId="74F6FC45" w14:textId="77777777" w:rsidR="00B02057" w:rsidRPr="004E2444" w:rsidRDefault="00B02057" w:rsidP="00117ECF">
            <w:pPr>
              <w:widowControl/>
              <w:spacing w:beforeLines="20" w:before="48" w:afterLines="20" w:after="48"/>
              <w:jc w:val="center"/>
              <w:rPr>
                <w:rFonts w:cs="Arial"/>
                <w:kern w:val="0"/>
                <w:sz w:val="20"/>
                <w:szCs w:val="20"/>
              </w:rPr>
            </w:pPr>
            <w:r w:rsidRPr="004E2444">
              <w:rPr>
                <w:rFonts w:cs="Arial" w:hint="eastAsia"/>
                <w:kern w:val="0"/>
                <w:sz w:val="20"/>
                <w:szCs w:val="20"/>
              </w:rPr>
              <w:t>連絡先</w:t>
            </w:r>
          </w:p>
        </w:tc>
        <w:tc>
          <w:tcPr>
            <w:tcW w:w="1988" w:type="dxa"/>
            <w:tcBorders>
              <w:top w:val="single" w:sz="12" w:space="0" w:color="auto"/>
              <w:left w:val="nil"/>
              <w:bottom w:val="single" w:sz="12" w:space="0" w:color="auto"/>
              <w:right w:val="single" w:sz="12" w:space="0" w:color="auto"/>
            </w:tcBorders>
            <w:shd w:val="clear" w:color="auto" w:fill="auto"/>
            <w:vAlign w:val="center"/>
          </w:tcPr>
          <w:p w14:paraId="4238D089" w14:textId="77777777" w:rsidR="00B02057" w:rsidRPr="004E2444" w:rsidRDefault="00B02057" w:rsidP="00117ECF">
            <w:pPr>
              <w:widowControl/>
              <w:spacing w:beforeLines="20" w:before="48" w:afterLines="20" w:after="48"/>
              <w:jc w:val="center"/>
              <w:rPr>
                <w:rFonts w:cs="Arial"/>
                <w:kern w:val="0"/>
                <w:sz w:val="20"/>
                <w:szCs w:val="20"/>
              </w:rPr>
            </w:pPr>
          </w:p>
        </w:tc>
      </w:tr>
    </w:tbl>
    <w:p w14:paraId="0D036642" w14:textId="77777777" w:rsidR="00117ECF" w:rsidRPr="004E2444" w:rsidRDefault="00117ECF" w:rsidP="00B02057">
      <w:pPr>
        <w:rPr>
          <w:sz w:val="20"/>
          <w:szCs w:val="20"/>
        </w:rPr>
      </w:pPr>
    </w:p>
    <w:tbl>
      <w:tblPr>
        <w:tblW w:w="10206" w:type="dxa"/>
        <w:tblInd w:w="99" w:type="dxa"/>
        <w:tblLayout w:type="fixed"/>
        <w:tblCellMar>
          <w:left w:w="99" w:type="dxa"/>
          <w:right w:w="99" w:type="dxa"/>
        </w:tblCellMar>
        <w:tblLook w:val="04A0" w:firstRow="1" w:lastRow="0" w:firstColumn="1" w:lastColumn="0" w:noHBand="0" w:noVBand="1"/>
      </w:tblPr>
      <w:tblGrid>
        <w:gridCol w:w="709"/>
        <w:gridCol w:w="9497"/>
      </w:tblGrid>
      <w:tr w:rsidR="004E2444" w:rsidRPr="004E2444" w14:paraId="439688A4" w14:textId="77777777" w:rsidTr="00317485">
        <w:trPr>
          <w:trHeight w:val="70"/>
        </w:trPr>
        <w:tc>
          <w:tcPr>
            <w:tcW w:w="709" w:type="dxa"/>
            <w:tcBorders>
              <w:bottom w:val="single" w:sz="12" w:space="0" w:color="auto"/>
            </w:tcBorders>
            <w:shd w:val="clear" w:color="auto" w:fill="auto"/>
            <w:noWrap/>
            <w:vAlign w:val="center"/>
          </w:tcPr>
          <w:p w14:paraId="5676AB25" w14:textId="77777777" w:rsidR="004E2444" w:rsidRPr="004E2444" w:rsidRDefault="004E2444" w:rsidP="00117ECF">
            <w:pPr>
              <w:spacing w:beforeLines="10" w:before="24" w:afterLines="10" w:after="24"/>
              <w:jc w:val="center"/>
              <w:rPr>
                <w:rFonts w:cs="Arial"/>
                <w:b/>
                <w:kern w:val="0"/>
                <w:sz w:val="20"/>
                <w:szCs w:val="20"/>
              </w:rPr>
            </w:pPr>
            <w:r w:rsidRPr="004E2444">
              <w:rPr>
                <w:rFonts w:cs="Arial" w:hint="eastAsia"/>
                <w:b/>
                <w:kern w:val="0"/>
                <w:sz w:val="20"/>
                <w:szCs w:val="20"/>
              </w:rPr>
              <w:t>□</w:t>
            </w:r>
          </w:p>
        </w:tc>
        <w:tc>
          <w:tcPr>
            <w:tcW w:w="9497" w:type="dxa"/>
            <w:tcBorders>
              <w:left w:val="nil"/>
              <w:bottom w:val="single" w:sz="12" w:space="0" w:color="auto"/>
            </w:tcBorders>
            <w:shd w:val="clear" w:color="auto" w:fill="auto"/>
            <w:vAlign w:val="center"/>
          </w:tcPr>
          <w:p w14:paraId="21909AFC" w14:textId="1CBD43F5" w:rsidR="00165932" w:rsidRPr="00165932" w:rsidRDefault="004E2444" w:rsidP="00123A3F">
            <w:pPr>
              <w:spacing w:beforeLines="10" w:before="24" w:afterLines="10" w:after="24"/>
              <w:rPr>
                <w:rFonts w:cs="Arial"/>
                <w:color w:val="000000"/>
                <w:kern w:val="0"/>
                <w:sz w:val="20"/>
                <w:szCs w:val="20"/>
              </w:rPr>
            </w:pPr>
            <w:r w:rsidRPr="004E2444">
              <w:rPr>
                <w:rFonts w:cs="Arial" w:hint="eastAsia"/>
                <w:color w:val="000000"/>
                <w:kern w:val="0"/>
                <w:sz w:val="20"/>
                <w:szCs w:val="20"/>
              </w:rPr>
              <w:t>会場入口や手洗い場に手指消毒</w:t>
            </w:r>
            <w:r w:rsidR="00165932">
              <w:rPr>
                <w:rFonts w:cs="Arial" w:hint="eastAsia"/>
                <w:color w:val="000000"/>
                <w:kern w:val="0"/>
                <w:sz w:val="20"/>
                <w:szCs w:val="20"/>
              </w:rPr>
              <w:t>用具（</w:t>
            </w:r>
            <w:r w:rsidR="00A818B3">
              <w:rPr>
                <w:rFonts w:cs="Arial" w:hint="eastAsia"/>
                <w:color w:val="000000"/>
                <w:kern w:val="0"/>
                <w:sz w:val="20"/>
                <w:szCs w:val="20"/>
              </w:rPr>
              <w:t>消毒</w:t>
            </w:r>
            <w:r w:rsidR="00123A3F">
              <w:rPr>
                <w:rFonts w:cs="Arial" w:hint="eastAsia"/>
                <w:color w:val="000000"/>
                <w:kern w:val="0"/>
                <w:sz w:val="20"/>
                <w:szCs w:val="20"/>
              </w:rPr>
              <w:t>剤・</w:t>
            </w:r>
            <w:r w:rsidRPr="004E2444">
              <w:rPr>
                <w:rFonts w:cs="Arial" w:hint="eastAsia"/>
                <w:color w:val="000000"/>
                <w:kern w:val="0"/>
                <w:sz w:val="20"/>
                <w:szCs w:val="20"/>
              </w:rPr>
              <w:t>ハンドソープ</w:t>
            </w:r>
            <w:r w:rsidR="00123A3F">
              <w:rPr>
                <w:rFonts w:cs="Arial" w:hint="eastAsia"/>
                <w:color w:val="000000"/>
                <w:kern w:val="0"/>
                <w:sz w:val="20"/>
                <w:szCs w:val="20"/>
              </w:rPr>
              <w:t>・</w:t>
            </w:r>
            <w:r w:rsidR="00165932">
              <w:rPr>
                <w:rFonts w:cs="Arial" w:hint="eastAsia"/>
                <w:color w:val="000000"/>
                <w:kern w:val="0"/>
                <w:sz w:val="20"/>
                <w:szCs w:val="20"/>
              </w:rPr>
              <w:t xml:space="preserve">会場により水(※) </w:t>
            </w:r>
            <w:r w:rsidR="00A818B3">
              <w:rPr>
                <w:rFonts w:cs="Arial" w:hint="eastAsia"/>
                <w:color w:val="000000"/>
                <w:kern w:val="0"/>
                <w:sz w:val="20"/>
                <w:szCs w:val="20"/>
              </w:rPr>
              <w:t>など）</w:t>
            </w:r>
            <w:r w:rsidRPr="004E2444">
              <w:rPr>
                <w:rFonts w:cs="Arial" w:hint="eastAsia"/>
                <w:color w:val="000000"/>
                <w:kern w:val="0"/>
                <w:sz w:val="20"/>
                <w:szCs w:val="20"/>
              </w:rPr>
              <w:t>を設置した</w:t>
            </w:r>
          </w:p>
        </w:tc>
      </w:tr>
      <w:tr w:rsidR="004E2444" w:rsidRPr="004E2444" w14:paraId="71E82E49" w14:textId="77777777" w:rsidTr="00317485">
        <w:trPr>
          <w:trHeight w:val="70"/>
        </w:trPr>
        <w:tc>
          <w:tcPr>
            <w:tcW w:w="709" w:type="dxa"/>
            <w:tcBorders>
              <w:top w:val="single" w:sz="12" w:space="0" w:color="auto"/>
              <w:bottom w:val="single" w:sz="12" w:space="0" w:color="auto"/>
            </w:tcBorders>
            <w:shd w:val="clear" w:color="auto" w:fill="auto"/>
            <w:noWrap/>
            <w:vAlign w:val="center"/>
          </w:tcPr>
          <w:p w14:paraId="0104E648" w14:textId="77777777" w:rsidR="004E2444" w:rsidRPr="004E2444" w:rsidRDefault="004E2444" w:rsidP="00117ECF">
            <w:pPr>
              <w:spacing w:beforeLines="10" w:before="24" w:afterLines="10" w:after="24"/>
              <w:jc w:val="center"/>
              <w:rPr>
                <w:rFonts w:cs="Arial"/>
                <w:b/>
                <w:kern w:val="0"/>
                <w:sz w:val="20"/>
                <w:szCs w:val="20"/>
              </w:rPr>
            </w:pPr>
            <w:r w:rsidRPr="004E2444">
              <w:rPr>
                <w:rFonts w:cs="Arial" w:hint="eastAsia"/>
                <w:b/>
                <w:kern w:val="0"/>
                <w:sz w:val="20"/>
                <w:szCs w:val="20"/>
              </w:rPr>
              <w:t>□</w:t>
            </w:r>
          </w:p>
        </w:tc>
        <w:tc>
          <w:tcPr>
            <w:tcW w:w="9497" w:type="dxa"/>
            <w:tcBorders>
              <w:top w:val="single" w:sz="12" w:space="0" w:color="auto"/>
              <w:left w:val="nil"/>
              <w:bottom w:val="single" w:sz="12" w:space="0" w:color="auto"/>
            </w:tcBorders>
            <w:shd w:val="clear" w:color="auto" w:fill="auto"/>
            <w:vAlign w:val="center"/>
          </w:tcPr>
          <w:p w14:paraId="3402FE72" w14:textId="501FD2C7" w:rsidR="004E2444" w:rsidRPr="004E2444" w:rsidRDefault="00123A3F" w:rsidP="00117ECF">
            <w:pPr>
              <w:widowControl/>
              <w:spacing w:beforeLines="10" w:before="24" w:afterLines="10" w:after="24"/>
              <w:rPr>
                <w:rFonts w:cs="Arial"/>
                <w:kern w:val="0"/>
                <w:sz w:val="20"/>
                <w:szCs w:val="20"/>
              </w:rPr>
            </w:pPr>
            <w:r>
              <w:rPr>
                <w:rFonts w:cs="Arial" w:hint="eastAsia"/>
                <w:color w:val="000000"/>
                <w:kern w:val="0"/>
                <w:sz w:val="20"/>
                <w:szCs w:val="20"/>
              </w:rPr>
              <w:t>会場内に日陰（木陰・</w:t>
            </w:r>
            <w:r w:rsidR="004E2444" w:rsidRPr="004E2444">
              <w:rPr>
                <w:rFonts w:cs="Arial" w:hint="eastAsia"/>
                <w:color w:val="000000"/>
                <w:kern w:val="0"/>
                <w:sz w:val="20"/>
                <w:szCs w:val="20"/>
              </w:rPr>
              <w:t>タープ設置など）をじゅうぶん確保するとともに、WBGT計を設置した</w:t>
            </w:r>
          </w:p>
        </w:tc>
      </w:tr>
      <w:tr w:rsidR="004E2444" w:rsidRPr="004E2444" w14:paraId="5667B91C" w14:textId="77777777" w:rsidTr="00317485">
        <w:trPr>
          <w:trHeight w:val="70"/>
        </w:trPr>
        <w:tc>
          <w:tcPr>
            <w:tcW w:w="709" w:type="dxa"/>
            <w:tcBorders>
              <w:top w:val="single" w:sz="12" w:space="0" w:color="auto"/>
              <w:bottom w:val="single" w:sz="12" w:space="0" w:color="auto"/>
            </w:tcBorders>
            <w:shd w:val="clear" w:color="auto" w:fill="auto"/>
            <w:noWrap/>
            <w:vAlign w:val="center"/>
          </w:tcPr>
          <w:p w14:paraId="734487D0" w14:textId="77777777" w:rsidR="004E2444" w:rsidRPr="004E2444" w:rsidRDefault="004E2444" w:rsidP="00117ECF">
            <w:pPr>
              <w:spacing w:beforeLines="10" w:before="24" w:afterLines="10" w:after="24"/>
              <w:jc w:val="center"/>
              <w:rPr>
                <w:rFonts w:cs="Arial"/>
                <w:b/>
                <w:kern w:val="0"/>
                <w:sz w:val="20"/>
                <w:szCs w:val="20"/>
              </w:rPr>
            </w:pPr>
            <w:r w:rsidRPr="004E2444">
              <w:rPr>
                <w:rFonts w:cs="Arial" w:hint="eastAsia"/>
                <w:b/>
                <w:kern w:val="0"/>
                <w:sz w:val="20"/>
                <w:szCs w:val="20"/>
              </w:rPr>
              <w:t>□</w:t>
            </w:r>
          </w:p>
        </w:tc>
        <w:tc>
          <w:tcPr>
            <w:tcW w:w="9497" w:type="dxa"/>
            <w:tcBorders>
              <w:top w:val="single" w:sz="12" w:space="0" w:color="auto"/>
              <w:left w:val="nil"/>
              <w:bottom w:val="single" w:sz="12" w:space="0" w:color="auto"/>
            </w:tcBorders>
            <w:shd w:val="clear" w:color="auto" w:fill="auto"/>
            <w:vAlign w:val="center"/>
          </w:tcPr>
          <w:p w14:paraId="271B1E57" w14:textId="7489EA8D" w:rsidR="004E2444" w:rsidRPr="004E2444" w:rsidRDefault="004E2444" w:rsidP="00117ECF">
            <w:pPr>
              <w:spacing w:beforeLines="10" w:before="24" w:afterLines="10" w:after="24"/>
              <w:rPr>
                <w:rFonts w:cs="Arial"/>
                <w:kern w:val="0"/>
                <w:sz w:val="20"/>
                <w:szCs w:val="20"/>
              </w:rPr>
            </w:pPr>
            <w:r w:rsidRPr="004E2444">
              <w:rPr>
                <w:rFonts w:cs="Arial" w:hint="eastAsia"/>
                <w:color w:val="000000"/>
                <w:kern w:val="0"/>
                <w:sz w:val="20"/>
                <w:szCs w:val="20"/>
              </w:rPr>
              <w:t>参加チームから健康</w:t>
            </w:r>
            <w:r w:rsidR="009A25CA">
              <w:rPr>
                <w:rFonts w:cs="Arial" w:hint="eastAsia"/>
                <w:color w:val="000000"/>
                <w:kern w:val="0"/>
                <w:sz w:val="20"/>
                <w:szCs w:val="20"/>
              </w:rPr>
              <w:t>管理</w:t>
            </w:r>
            <w:r w:rsidRPr="004E2444">
              <w:rPr>
                <w:rFonts w:cs="Arial" w:hint="eastAsia"/>
                <w:color w:val="000000"/>
                <w:kern w:val="0"/>
                <w:sz w:val="20"/>
                <w:szCs w:val="20"/>
              </w:rPr>
              <w:t>チェックシート（様式</w:t>
            </w:r>
            <w:r w:rsidR="00624059">
              <w:rPr>
                <w:rFonts w:cs="Arial" w:hint="eastAsia"/>
                <w:color w:val="000000"/>
                <w:kern w:val="0"/>
                <w:sz w:val="20"/>
                <w:szCs w:val="20"/>
              </w:rPr>
              <w:t>3</w:t>
            </w:r>
            <w:r w:rsidRPr="004E2444">
              <w:rPr>
                <w:rFonts w:cs="Arial" w:hint="eastAsia"/>
                <w:color w:val="000000"/>
                <w:kern w:val="0"/>
                <w:sz w:val="20"/>
                <w:szCs w:val="20"/>
              </w:rPr>
              <w:t>）の提出を受け</w:t>
            </w:r>
            <w:r w:rsidR="00A818B3">
              <w:rPr>
                <w:rFonts w:cs="Arial" w:hint="eastAsia"/>
                <w:color w:val="000000"/>
                <w:kern w:val="0"/>
                <w:sz w:val="20"/>
                <w:szCs w:val="20"/>
              </w:rPr>
              <w:t>、問題がないことを</w:t>
            </w:r>
            <w:r w:rsidRPr="004E2444">
              <w:rPr>
                <w:rFonts w:cs="Arial" w:hint="eastAsia"/>
                <w:color w:val="000000"/>
                <w:kern w:val="0"/>
                <w:sz w:val="20"/>
                <w:szCs w:val="20"/>
              </w:rPr>
              <w:t>確認した</w:t>
            </w:r>
          </w:p>
        </w:tc>
      </w:tr>
      <w:tr w:rsidR="004E2444" w:rsidRPr="004E2444" w14:paraId="2D8EEEA0" w14:textId="77777777" w:rsidTr="00317485">
        <w:trPr>
          <w:trHeight w:val="70"/>
        </w:trPr>
        <w:tc>
          <w:tcPr>
            <w:tcW w:w="709" w:type="dxa"/>
            <w:tcBorders>
              <w:top w:val="single" w:sz="12" w:space="0" w:color="auto"/>
              <w:bottom w:val="single" w:sz="12" w:space="0" w:color="auto"/>
            </w:tcBorders>
            <w:shd w:val="clear" w:color="auto" w:fill="auto"/>
            <w:noWrap/>
            <w:vAlign w:val="center"/>
          </w:tcPr>
          <w:p w14:paraId="64354847" w14:textId="77777777" w:rsidR="004E2444" w:rsidRPr="004E2444" w:rsidRDefault="004E2444" w:rsidP="00117ECF">
            <w:pPr>
              <w:spacing w:beforeLines="10" w:before="24" w:afterLines="10" w:after="24"/>
              <w:jc w:val="center"/>
              <w:rPr>
                <w:rFonts w:cs="Arial"/>
                <w:b/>
                <w:kern w:val="0"/>
                <w:sz w:val="20"/>
                <w:szCs w:val="20"/>
              </w:rPr>
            </w:pPr>
            <w:r w:rsidRPr="004E2444">
              <w:rPr>
                <w:rFonts w:cs="Arial" w:hint="eastAsia"/>
                <w:b/>
                <w:kern w:val="0"/>
                <w:sz w:val="20"/>
                <w:szCs w:val="20"/>
              </w:rPr>
              <w:t>□</w:t>
            </w:r>
          </w:p>
        </w:tc>
        <w:tc>
          <w:tcPr>
            <w:tcW w:w="9497" w:type="dxa"/>
            <w:tcBorders>
              <w:top w:val="single" w:sz="12" w:space="0" w:color="auto"/>
              <w:left w:val="nil"/>
              <w:bottom w:val="single" w:sz="12" w:space="0" w:color="auto"/>
            </w:tcBorders>
            <w:shd w:val="clear" w:color="auto" w:fill="auto"/>
            <w:vAlign w:val="center"/>
          </w:tcPr>
          <w:p w14:paraId="6B22B537" w14:textId="77777777" w:rsidR="004E2444" w:rsidRPr="004E2444" w:rsidRDefault="004E2444" w:rsidP="00117ECF">
            <w:pPr>
              <w:widowControl/>
              <w:spacing w:beforeLines="10" w:before="24" w:afterLines="10" w:after="24"/>
              <w:rPr>
                <w:rFonts w:cs="Arial"/>
                <w:kern w:val="0"/>
                <w:sz w:val="20"/>
                <w:szCs w:val="20"/>
              </w:rPr>
            </w:pPr>
            <w:r w:rsidRPr="004E2444">
              <w:rPr>
                <w:rFonts w:cs="Arial" w:hint="eastAsia"/>
                <w:kern w:val="0"/>
                <w:sz w:val="20"/>
                <w:szCs w:val="20"/>
              </w:rPr>
              <w:t>常にWBGT計を確認しながら、適切に飲水タイムやクーリングブレイクの導入を図った</w:t>
            </w:r>
          </w:p>
        </w:tc>
      </w:tr>
      <w:tr w:rsidR="004E2444" w:rsidRPr="004E2444" w14:paraId="7CBD867C" w14:textId="77777777" w:rsidTr="00317485">
        <w:trPr>
          <w:trHeight w:val="70"/>
        </w:trPr>
        <w:tc>
          <w:tcPr>
            <w:tcW w:w="709" w:type="dxa"/>
            <w:tcBorders>
              <w:top w:val="single" w:sz="12" w:space="0" w:color="auto"/>
              <w:bottom w:val="single" w:sz="12" w:space="0" w:color="auto"/>
            </w:tcBorders>
            <w:shd w:val="clear" w:color="auto" w:fill="auto"/>
            <w:noWrap/>
            <w:vAlign w:val="center"/>
          </w:tcPr>
          <w:p w14:paraId="5F653C7A" w14:textId="77777777" w:rsidR="004E2444" w:rsidRPr="004E2444" w:rsidRDefault="004E2444" w:rsidP="00117ECF">
            <w:pPr>
              <w:spacing w:beforeLines="10" w:before="24" w:afterLines="10" w:after="24"/>
              <w:jc w:val="center"/>
              <w:rPr>
                <w:rFonts w:cs="Arial"/>
                <w:b/>
                <w:kern w:val="0"/>
                <w:sz w:val="20"/>
                <w:szCs w:val="20"/>
              </w:rPr>
            </w:pPr>
            <w:r w:rsidRPr="004E2444">
              <w:rPr>
                <w:rFonts w:cs="Arial" w:hint="eastAsia"/>
                <w:b/>
                <w:kern w:val="0"/>
                <w:sz w:val="20"/>
                <w:szCs w:val="20"/>
              </w:rPr>
              <w:t>□</w:t>
            </w:r>
          </w:p>
        </w:tc>
        <w:tc>
          <w:tcPr>
            <w:tcW w:w="9497" w:type="dxa"/>
            <w:tcBorders>
              <w:top w:val="single" w:sz="12" w:space="0" w:color="auto"/>
              <w:left w:val="nil"/>
              <w:bottom w:val="single" w:sz="12" w:space="0" w:color="auto"/>
            </w:tcBorders>
            <w:shd w:val="clear" w:color="auto" w:fill="auto"/>
            <w:vAlign w:val="center"/>
          </w:tcPr>
          <w:p w14:paraId="49CDF1AE" w14:textId="77777777" w:rsidR="004E2444" w:rsidRPr="004E2444" w:rsidRDefault="00A818B3" w:rsidP="00797D64">
            <w:pPr>
              <w:spacing w:beforeLines="10" w:before="24" w:afterLines="10" w:after="24"/>
              <w:rPr>
                <w:rFonts w:cs="Arial"/>
                <w:kern w:val="0"/>
                <w:sz w:val="20"/>
                <w:szCs w:val="20"/>
              </w:rPr>
            </w:pPr>
            <w:r>
              <w:rPr>
                <w:rFonts w:cs="Arial" w:hint="eastAsia"/>
                <w:color w:val="000000"/>
                <w:kern w:val="0"/>
                <w:sz w:val="20"/>
                <w:szCs w:val="20"/>
              </w:rPr>
              <w:t>会場設営時及び終了時に、</w:t>
            </w:r>
            <w:r w:rsidR="00797D64">
              <w:rPr>
                <w:rFonts w:cs="Arial" w:hint="eastAsia"/>
                <w:color w:val="000000"/>
                <w:kern w:val="0"/>
                <w:sz w:val="20"/>
                <w:szCs w:val="20"/>
              </w:rPr>
              <w:t>運営で使用する（orした）</w:t>
            </w:r>
            <w:r w:rsidR="004E2444" w:rsidRPr="004E2444">
              <w:rPr>
                <w:rFonts w:cs="Arial" w:hint="eastAsia"/>
                <w:color w:val="000000"/>
                <w:kern w:val="0"/>
                <w:sz w:val="20"/>
                <w:szCs w:val="20"/>
              </w:rPr>
              <w:t>用具類</w:t>
            </w:r>
            <w:r>
              <w:rPr>
                <w:rFonts w:cs="Arial" w:hint="eastAsia"/>
                <w:color w:val="000000"/>
                <w:kern w:val="0"/>
                <w:sz w:val="20"/>
                <w:szCs w:val="20"/>
              </w:rPr>
              <w:t>の</w:t>
            </w:r>
            <w:r w:rsidR="004E2444" w:rsidRPr="004E2444">
              <w:rPr>
                <w:rFonts w:cs="Arial" w:hint="eastAsia"/>
                <w:color w:val="000000"/>
                <w:kern w:val="0"/>
                <w:sz w:val="20"/>
                <w:szCs w:val="20"/>
              </w:rPr>
              <w:t>洗浄や消毒剤による消毒を行った</w:t>
            </w:r>
          </w:p>
        </w:tc>
      </w:tr>
      <w:tr w:rsidR="004E2444" w:rsidRPr="004E2444" w14:paraId="256DC784" w14:textId="77777777" w:rsidTr="00317485">
        <w:trPr>
          <w:trHeight w:val="70"/>
        </w:trPr>
        <w:tc>
          <w:tcPr>
            <w:tcW w:w="709" w:type="dxa"/>
            <w:tcBorders>
              <w:top w:val="single" w:sz="12" w:space="0" w:color="auto"/>
            </w:tcBorders>
            <w:shd w:val="clear" w:color="auto" w:fill="auto"/>
            <w:noWrap/>
            <w:vAlign w:val="center"/>
          </w:tcPr>
          <w:p w14:paraId="0DDD40EE" w14:textId="77777777" w:rsidR="004E2444" w:rsidRPr="004E2444" w:rsidRDefault="004E2444" w:rsidP="00117ECF">
            <w:pPr>
              <w:spacing w:beforeLines="10" w:before="24" w:afterLines="10" w:after="24"/>
              <w:jc w:val="center"/>
              <w:rPr>
                <w:rFonts w:cs="Arial"/>
                <w:b/>
                <w:color w:val="000000"/>
                <w:kern w:val="0"/>
                <w:sz w:val="20"/>
                <w:szCs w:val="20"/>
              </w:rPr>
            </w:pPr>
            <w:r w:rsidRPr="004E2444">
              <w:rPr>
                <w:rFonts w:cs="Arial" w:hint="eastAsia"/>
                <w:b/>
                <w:color w:val="000000"/>
                <w:kern w:val="0"/>
                <w:sz w:val="20"/>
                <w:szCs w:val="20"/>
              </w:rPr>
              <w:t>□</w:t>
            </w:r>
          </w:p>
        </w:tc>
        <w:tc>
          <w:tcPr>
            <w:tcW w:w="9497" w:type="dxa"/>
            <w:tcBorders>
              <w:top w:val="single" w:sz="12" w:space="0" w:color="auto"/>
              <w:left w:val="nil"/>
            </w:tcBorders>
            <w:shd w:val="clear" w:color="auto" w:fill="auto"/>
            <w:vAlign w:val="center"/>
          </w:tcPr>
          <w:p w14:paraId="7C10A3ED" w14:textId="77777777" w:rsidR="004E2444" w:rsidRPr="00023C4D" w:rsidRDefault="004E2444" w:rsidP="00117ECF">
            <w:pPr>
              <w:widowControl/>
              <w:spacing w:beforeLines="10" w:before="24" w:afterLines="10" w:after="24"/>
              <w:rPr>
                <w:rFonts w:cs="Arial"/>
                <w:kern w:val="0"/>
                <w:sz w:val="20"/>
                <w:szCs w:val="20"/>
              </w:rPr>
            </w:pPr>
            <w:r w:rsidRPr="00023C4D">
              <w:rPr>
                <w:rFonts w:cs="Arial" w:hint="eastAsia"/>
                <w:kern w:val="0"/>
                <w:sz w:val="20"/>
                <w:szCs w:val="20"/>
              </w:rPr>
              <w:t>参加チームの指導者に対し、以下の項目について</w:t>
            </w:r>
            <w:r w:rsidR="00117ECF" w:rsidRPr="00023C4D">
              <w:rPr>
                <w:rFonts w:cs="Arial" w:hint="eastAsia"/>
                <w:kern w:val="0"/>
                <w:sz w:val="20"/>
                <w:szCs w:val="20"/>
              </w:rPr>
              <w:t>確認・</w:t>
            </w:r>
            <w:r w:rsidRPr="00023C4D">
              <w:rPr>
                <w:rFonts w:cs="Arial" w:hint="eastAsia"/>
                <w:kern w:val="0"/>
                <w:sz w:val="20"/>
                <w:szCs w:val="20"/>
              </w:rPr>
              <w:t>指導した</w:t>
            </w:r>
          </w:p>
        </w:tc>
      </w:tr>
      <w:tr w:rsidR="00023C4D" w:rsidRPr="004E2444" w14:paraId="3E40F116" w14:textId="77777777" w:rsidTr="00317485">
        <w:trPr>
          <w:trHeight w:val="70"/>
        </w:trPr>
        <w:tc>
          <w:tcPr>
            <w:tcW w:w="709" w:type="dxa"/>
            <w:tcBorders>
              <w:top w:val="nil"/>
            </w:tcBorders>
            <w:shd w:val="clear" w:color="auto" w:fill="auto"/>
            <w:noWrap/>
            <w:vAlign w:val="center"/>
          </w:tcPr>
          <w:p w14:paraId="7F8BD5B6" w14:textId="77777777" w:rsidR="00023C4D" w:rsidRPr="004E2444" w:rsidRDefault="00023C4D" w:rsidP="00117ECF">
            <w:pPr>
              <w:widowControl/>
              <w:spacing w:beforeLines="10" w:before="24" w:afterLines="10" w:after="24"/>
              <w:jc w:val="center"/>
              <w:rPr>
                <w:rFonts w:cs="Arial"/>
                <w:kern w:val="0"/>
                <w:sz w:val="20"/>
                <w:szCs w:val="20"/>
              </w:rPr>
            </w:pPr>
          </w:p>
        </w:tc>
        <w:tc>
          <w:tcPr>
            <w:tcW w:w="9497" w:type="dxa"/>
            <w:tcBorders>
              <w:left w:val="nil"/>
            </w:tcBorders>
            <w:shd w:val="clear" w:color="auto" w:fill="auto"/>
            <w:vAlign w:val="center"/>
            <w:hideMark/>
          </w:tcPr>
          <w:p w14:paraId="3292A140" w14:textId="40839961" w:rsidR="00023C4D" w:rsidRPr="00023C4D" w:rsidRDefault="00023C4D" w:rsidP="00117ECF">
            <w:pPr>
              <w:spacing w:beforeLines="10" w:before="24" w:afterLines="10" w:after="24"/>
              <w:rPr>
                <w:rFonts w:cs="Arial"/>
                <w:kern w:val="0"/>
                <w:sz w:val="20"/>
                <w:szCs w:val="20"/>
              </w:rPr>
            </w:pPr>
            <w:r w:rsidRPr="00023C4D">
              <w:rPr>
                <w:rFonts w:cs="Arial" w:hint="eastAsia"/>
                <w:bCs/>
                <w:sz w:val="20"/>
                <w:szCs w:val="20"/>
              </w:rPr>
              <w:t>・チーム待機場所では日陰の確保や飲料水の用意など、チーム内でも熱中症対策を講じること</w:t>
            </w:r>
          </w:p>
        </w:tc>
      </w:tr>
      <w:tr w:rsidR="00023C4D" w:rsidRPr="004E2444" w14:paraId="1C55622A" w14:textId="77777777" w:rsidTr="00317485">
        <w:trPr>
          <w:trHeight w:val="190"/>
        </w:trPr>
        <w:tc>
          <w:tcPr>
            <w:tcW w:w="709" w:type="dxa"/>
            <w:shd w:val="clear" w:color="auto" w:fill="auto"/>
            <w:noWrap/>
            <w:vAlign w:val="center"/>
          </w:tcPr>
          <w:p w14:paraId="5C6DB4DA" w14:textId="77777777" w:rsidR="00023C4D" w:rsidRPr="004E2444" w:rsidRDefault="00023C4D" w:rsidP="00117ECF">
            <w:pPr>
              <w:widowControl/>
              <w:spacing w:beforeLines="10" w:before="24" w:afterLines="10" w:after="24"/>
              <w:jc w:val="center"/>
              <w:rPr>
                <w:rFonts w:cs="Arial"/>
                <w:kern w:val="0"/>
                <w:sz w:val="20"/>
                <w:szCs w:val="20"/>
              </w:rPr>
            </w:pPr>
          </w:p>
        </w:tc>
        <w:tc>
          <w:tcPr>
            <w:tcW w:w="9497" w:type="dxa"/>
            <w:tcBorders>
              <w:left w:val="nil"/>
            </w:tcBorders>
            <w:shd w:val="clear" w:color="auto" w:fill="auto"/>
            <w:vAlign w:val="center"/>
          </w:tcPr>
          <w:p w14:paraId="77C0038E" w14:textId="7AD78A9E" w:rsidR="00023C4D" w:rsidRPr="00023C4D" w:rsidRDefault="00023C4D" w:rsidP="00117ECF">
            <w:pPr>
              <w:spacing w:beforeLines="10" w:before="24" w:afterLines="10" w:after="24"/>
              <w:rPr>
                <w:rFonts w:cs="Arial"/>
                <w:kern w:val="0"/>
                <w:sz w:val="20"/>
                <w:szCs w:val="20"/>
              </w:rPr>
            </w:pPr>
            <w:r w:rsidRPr="00023C4D">
              <w:rPr>
                <w:rFonts w:cs="Arial" w:hint="eastAsia"/>
                <w:bCs/>
                <w:sz w:val="20"/>
                <w:szCs w:val="20"/>
              </w:rPr>
              <w:t>・チーム待機場所に体温計や手指消毒用具の用意など、チーム内でもウイルス感染対策を講じること</w:t>
            </w:r>
          </w:p>
        </w:tc>
      </w:tr>
      <w:tr w:rsidR="00023C4D" w:rsidRPr="004E2444" w14:paraId="42CDFEAC" w14:textId="77777777" w:rsidTr="00317485">
        <w:trPr>
          <w:trHeight w:val="70"/>
        </w:trPr>
        <w:tc>
          <w:tcPr>
            <w:tcW w:w="709" w:type="dxa"/>
            <w:shd w:val="clear" w:color="auto" w:fill="auto"/>
            <w:noWrap/>
            <w:vAlign w:val="center"/>
          </w:tcPr>
          <w:p w14:paraId="12A3973D" w14:textId="77777777" w:rsidR="00023C4D" w:rsidRPr="004E2444" w:rsidRDefault="00023C4D" w:rsidP="00117ECF">
            <w:pPr>
              <w:widowControl/>
              <w:spacing w:beforeLines="10" w:before="24" w:afterLines="10" w:after="24"/>
              <w:jc w:val="center"/>
              <w:rPr>
                <w:rFonts w:cs="Arial"/>
                <w:kern w:val="0"/>
                <w:sz w:val="20"/>
                <w:szCs w:val="20"/>
              </w:rPr>
            </w:pPr>
          </w:p>
        </w:tc>
        <w:tc>
          <w:tcPr>
            <w:tcW w:w="9497" w:type="dxa"/>
            <w:tcBorders>
              <w:left w:val="nil"/>
            </w:tcBorders>
            <w:shd w:val="clear" w:color="auto" w:fill="auto"/>
            <w:vAlign w:val="center"/>
          </w:tcPr>
          <w:p w14:paraId="28EDB88F" w14:textId="595F2211" w:rsidR="00023C4D" w:rsidRPr="00023C4D" w:rsidRDefault="00DC4836" w:rsidP="00DC4836">
            <w:pPr>
              <w:spacing w:beforeLines="10" w:before="24" w:afterLines="10" w:after="24"/>
              <w:ind w:firstLineChars="50" w:firstLine="100"/>
              <w:rPr>
                <w:rFonts w:cs="Arial"/>
                <w:kern w:val="0"/>
                <w:sz w:val="20"/>
                <w:szCs w:val="20"/>
              </w:rPr>
            </w:pPr>
            <w:r>
              <w:rPr>
                <w:rFonts w:hint="eastAsia"/>
                <w:bCs/>
                <w:sz w:val="20"/>
                <w:szCs w:val="20"/>
              </w:rPr>
              <w:t>（</w:t>
            </w:r>
            <w:r w:rsidR="00023C4D" w:rsidRPr="00023C4D">
              <w:rPr>
                <w:rFonts w:hint="eastAsia"/>
                <w:bCs/>
                <w:sz w:val="20"/>
                <w:szCs w:val="20"/>
              </w:rPr>
              <w:t>水道が敷設されていない会場を利用する際は、チームでも手指洗浄用の水</w:t>
            </w:r>
            <w:r w:rsidR="00023C4D">
              <w:rPr>
                <w:rFonts w:hint="eastAsia"/>
                <w:bCs/>
                <w:sz w:val="20"/>
                <w:szCs w:val="20"/>
              </w:rPr>
              <w:t>を用意すること</w:t>
            </w:r>
            <w:r>
              <w:rPr>
                <w:rFonts w:hint="eastAsia"/>
                <w:bCs/>
                <w:sz w:val="20"/>
                <w:szCs w:val="20"/>
              </w:rPr>
              <w:t>）</w:t>
            </w:r>
          </w:p>
        </w:tc>
      </w:tr>
      <w:tr w:rsidR="00023C4D" w:rsidRPr="004E2444" w14:paraId="26C53100" w14:textId="77777777" w:rsidTr="00317485">
        <w:trPr>
          <w:trHeight w:val="70"/>
        </w:trPr>
        <w:tc>
          <w:tcPr>
            <w:tcW w:w="709" w:type="dxa"/>
            <w:tcBorders>
              <w:top w:val="nil"/>
            </w:tcBorders>
            <w:shd w:val="clear" w:color="auto" w:fill="auto"/>
            <w:noWrap/>
            <w:vAlign w:val="center"/>
          </w:tcPr>
          <w:p w14:paraId="73AFD337" w14:textId="77777777" w:rsidR="00023C4D" w:rsidRPr="004E2444" w:rsidRDefault="00023C4D" w:rsidP="00117ECF">
            <w:pPr>
              <w:widowControl/>
              <w:spacing w:beforeLines="10" w:before="24" w:afterLines="10" w:after="24"/>
              <w:jc w:val="center"/>
              <w:rPr>
                <w:rFonts w:cs="Arial"/>
                <w:kern w:val="0"/>
                <w:sz w:val="20"/>
                <w:szCs w:val="20"/>
              </w:rPr>
            </w:pPr>
          </w:p>
        </w:tc>
        <w:tc>
          <w:tcPr>
            <w:tcW w:w="9497" w:type="dxa"/>
            <w:tcBorders>
              <w:top w:val="nil"/>
              <w:left w:val="nil"/>
            </w:tcBorders>
            <w:shd w:val="clear" w:color="auto" w:fill="auto"/>
            <w:vAlign w:val="center"/>
            <w:hideMark/>
          </w:tcPr>
          <w:p w14:paraId="3B46D0CE" w14:textId="0709E9BE" w:rsidR="00023C4D" w:rsidRPr="00023C4D" w:rsidRDefault="00023C4D" w:rsidP="00117ECF">
            <w:pPr>
              <w:widowControl/>
              <w:spacing w:beforeLines="10" w:before="24" w:afterLines="10" w:after="24"/>
              <w:rPr>
                <w:rFonts w:cs="Arial"/>
                <w:kern w:val="0"/>
                <w:sz w:val="20"/>
                <w:szCs w:val="20"/>
              </w:rPr>
            </w:pPr>
            <w:r w:rsidRPr="00023C4D">
              <w:rPr>
                <w:rFonts w:cs="Arial" w:hint="eastAsia"/>
                <w:bCs/>
                <w:sz w:val="20"/>
                <w:szCs w:val="20"/>
              </w:rPr>
              <w:t>・選手の荷物は一定の間隔を空け一列に並べるなど、選手同士の不要な接触を避けること</w:t>
            </w:r>
          </w:p>
        </w:tc>
      </w:tr>
      <w:tr w:rsidR="00023C4D" w:rsidRPr="004E2444" w14:paraId="2932CEFB" w14:textId="77777777" w:rsidTr="00317485">
        <w:trPr>
          <w:trHeight w:val="70"/>
        </w:trPr>
        <w:tc>
          <w:tcPr>
            <w:tcW w:w="709" w:type="dxa"/>
            <w:tcBorders>
              <w:top w:val="nil"/>
            </w:tcBorders>
            <w:shd w:val="clear" w:color="auto" w:fill="auto"/>
            <w:noWrap/>
            <w:vAlign w:val="center"/>
          </w:tcPr>
          <w:p w14:paraId="75F58F62" w14:textId="77777777" w:rsidR="00023C4D" w:rsidRPr="004E2444" w:rsidRDefault="00023C4D" w:rsidP="00117ECF">
            <w:pPr>
              <w:widowControl/>
              <w:spacing w:beforeLines="10" w:before="24" w:afterLines="10" w:after="24"/>
              <w:jc w:val="center"/>
              <w:rPr>
                <w:rFonts w:cs="Arial"/>
                <w:kern w:val="0"/>
                <w:sz w:val="20"/>
                <w:szCs w:val="20"/>
              </w:rPr>
            </w:pPr>
          </w:p>
        </w:tc>
        <w:tc>
          <w:tcPr>
            <w:tcW w:w="9497" w:type="dxa"/>
            <w:tcBorders>
              <w:top w:val="nil"/>
              <w:left w:val="nil"/>
            </w:tcBorders>
            <w:shd w:val="clear" w:color="auto" w:fill="auto"/>
            <w:vAlign w:val="center"/>
            <w:hideMark/>
          </w:tcPr>
          <w:p w14:paraId="688AA041" w14:textId="41D1EB0C" w:rsidR="00023C4D" w:rsidRPr="00023C4D" w:rsidRDefault="00023C4D" w:rsidP="00117ECF">
            <w:pPr>
              <w:spacing w:beforeLines="10" w:before="24" w:afterLines="10" w:after="24"/>
              <w:rPr>
                <w:rFonts w:cs="Arial"/>
                <w:kern w:val="0"/>
                <w:sz w:val="20"/>
                <w:szCs w:val="20"/>
              </w:rPr>
            </w:pPr>
            <w:r w:rsidRPr="00023C4D">
              <w:rPr>
                <w:rFonts w:cs="Arial" w:hint="eastAsia"/>
                <w:bCs/>
                <w:sz w:val="20"/>
                <w:szCs w:val="20"/>
              </w:rPr>
              <w:t>・選手の荷物（ゴミを含め）は常に自身のバッグ内に納めさせるなど、他者の荷物と混在させないこと</w:t>
            </w:r>
          </w:p>
        </w:tc>
      </w:tr>
      <w:tr w:rsidR="00023C4D" w:rsidRPr="004E2444" w14:paraId="73B3D088" w14:textId="77777777" w:rsidTr="00317485">
        <w:trPr>
          <w:trHeight w:val="60"/>
        </w:trPr>
        <w:tc>
          <w:tcPr>
            <w:tcW w:w="709" w:type="dxa"/>
            <w:shd w:val="clear" w:color="auto" w:fill="auto"/>
            <w:noWrap/>
            <w:vAlign w:val="center"/>
          </w:tcPr>
          <w:p w14:paraId="1D3B4635" w14:textId="77777777" w:rsidR="00023C4D" w:rsidRPr="004E2444" w:rsidRDefault="00023C4D" w:rsidP="00117ECF">
            <w:pPr>
              <w:widowControl/>
              <w:spacing w:beforeLines="10" w:before="24" w:afterLines="10" w:after="24"/>
              <w:jc w:val="center"/>
              <w:rPr>
                <w:rFonts w:cs="Arial"/>
                <w:kern w:val="0"/>
                <w:sz w:val="20"/>
                <w:szCs w:val="20"/>
              </w:rPr>
            </w:pPr>
          </w:p>
        </w:tc>
        <w:tc>
          <w:tcPr>
            <w:tcW w:w="9497" w:type="dxa"/>
            <w:tcBorders>
              <w:left w:val="nil"/>
            </w:tcBorders>
            <w:shd w:val="clear" w:color="auto" w:fill="auto"/>
            <w:vAlign w:val="center"/>
            <w:hideMark/>
          </w:tcPr>
          <w:p w14:paraId="06011CA0" w14:textId="1838F444" w:rsidR="00023C4D" w:rsidRPr="00023C4D" w:rsidRDefault="00023C4D" w:rsidP="00117ECF">
            <w:pPr>
              <w:widowControl/>
              <w:spacing w:beforeLines="10" w:before="24" w:afterLines="10" w:after="24"/>
              <w:rPr>
                <w:rFonts w:cs="Arial"/>
                <w:kern w:val="0"/>
                <w:sz w:val="20"/>
                <w:szCs w:val="20"/>
              </w:rPr>
            </w:pPr>
            <w:r w:rsidRPr="00023C4D">
              <w:rPr>
                <w:rFonts w:cs="Arial" w:hint="eastAsia"/>
                <w:bCs/>
                <w:sz w:val="20"/>
                <w:szCs w:val="20"/>
              </w:rPr>
              <w:t>・選手が持参したタオルや水筒などを他者と共用しないこと</w:t>
            </w:r>
          </w:p>
        </w:tc>
      </w:tr>
      <w:tr w:rsidR="00023C4D" w:rsidRPr="004E2444" w14:paraId="1D8FC2F2" w14:textId="77777777" w:rsidTr="00317485">
        <w:trPr>
          <w:trHeight w:val="70"/>
        </w:trPr>
        <w:tc>
          <w:tcPr>
            <w:tcW w:w="709" w:type="dxa"/>
            <w:tcBorders>
              <w:top w:val="nil"/>
            </w:tcBorders>
            <w:shd w:val="clear" w:color="auto" w:fill="auto"/>
            <w:noWrap/>
            <w:vAlign w:val="center"/>
          </w:tcPr>
          <w:p w14:paraId="5453EA44" w14:textId="77777777" w:rsidR="00023C4D" w:rsidRPr="004E2444" w:rsidRDefault="00023C4D" w:rsidP="00117ECF">
            <w:pPr>
              <w:widowControl/>
              <w:spacing w:beforeLines="10" w:before="24" w:afterLines="10" w:after="24"/>
              <w:jc w:val="center"/>
              <w:rPr>
                <w:rFonts w:cs="Arial"/>
                <w:kern w:val="0"/>
                <w:sz w:val="20"/>
                <w:szCs w:val="20"/>
              </w:rPr>
            </w:pPr>
          </w:p>
        </w:tc>
        <w:tc>
          <w:tcPr>
            <w:tcW w:w="9497" w:type="dxa"/>
            <w:tcBorders>
              <w:top w:val="nil"/>
              <w:left w:val="nil"/>
            </w:tcBorders>
            <w:shd w:val="clear" w:color="auto" w:fill="auto"/>
            <w:vAlign w:val="center"/>
            <w:hideMark/>
          </w:tcPr>
          <w:p w14:paraId="324F0C18" w14:textId="04496F46" w:rsidR="00023C4D" w:rsidRPr="00023C4D" w:rsidRDefault="00023C4D" w:rsidP="005A3514">
            <w:pPr>
              <w:spacing w:beforeLines="10" w:before="24" w:afterLines="10" w:after="24"/>
              <w:rPr>
                <w:rFonts w:cs="Arial"/>
                <w:kern w:val="0"/>
                <w:sz w:val="20"/>
                <w:szCs w:val="20"/>
              </w:rPr>
            </w:pPr>
            <w:r w:rsidRPr="00023C4D">
              <w:rPr>
                <w:rFonts w:cs="Arial" w:hint="eastAsia"/>
                <w:bCs/>
                <w:sz w:val="20"/>
                <w:szCs w:val="20"/>
              </w:rPr>
              <w:t>・</w:t>
            </w:r>
            <w:r w:rsidR="00006519">
              <w:rPr>
                <w:rFonts w:cs="Arial" w:hint="eastAsia"/>
                <w:bCs/>
                <w:sz w:val="20"/>
                <w:szCs w:val="20"/>
              </w:rPr>
              <w:t>ｳｫｰﾐﾝｸﾞｱｯﾌﾟ</w:t>
            </w:r>
            <w:r w:rsidRPr="00023C4D">
              <w:rPr>
                <w:rFonts w:cs="Arial" w:hint="eastAsia"/>
                <w:bCs/>
                <w:sz w:val="20"/>
                <w:szCs w:val="20"/>
              </w:rPr>
              <w:t>及び試合時を除き、</w:t>
            </w:r>
            <w:r w:rsidR="004131F6">
              <w:rPr>
                <w:rFonts w:cs="Arial" w:hint="eastAsia"/>
                <w:bCs/>
                <w:sz w:val="20"/>
                <w:szCs w:val="20"/>
              </w:rPr>
              <w:t>チーム</w:t>
            </w:r>
            <w:r w:rsidRPr="00023C4D">
              <w:rPr>
                <w:rFonts w:cs="Arial" w:hint="eastAsia"/>
                <w:bCs/>
                <w:sz w:val="20"/>
                <w:szCs w:val="20"/>
              </w:rPr>
              <w:t>内の全関係者</w:t>
            </w:r>
            <w:r w:rsidR="00006519">
              <w:rPr>
                <w:rFonts w:cs="Arial" w:hint="eastAsia"/>
                <w:bCs/>
                <w:sz w:val="20"/>
                <w:szCs w:val="20"/>
              </w:rPr>
              <w:t>は、</w:t>
            </w:r>
            <w:r w:rsidRPr="00ED3190">
              <w:rPr>
                <w:rFonts w:cs="Arial" w:hint="eastAsia"/>
                <w:bCs/>
                <w:color w:val="FF0000"/>
                <w:sz w:val="20"/>
                <w:szCs w:val="20"/>
              </w:rPr>
              <w:t>マスク着用</w:t>
            </w:r>
            <w:r w:rsidR="00006519" w:rsidRPr="00ED3190">
              <w:rPr>
                <w:rFonts w:cs="Arial" w:hint="eastAsia"/>
                <w:bCs/>
                <w:color w:val="FF0000"/>
                <w:sz w:val="20"/>
                <w:szCs w:val="20"/>
              </w:rPr>
              <w:t>については、(様式3</w:t>
            </w:r>
            <w:r w:rsidR="00006519" w:rsidRPr="00ED3190">
              <w:rPr>
                <w:rFonts w:cs="Arial"/>
                <w:bCs/>
                <w:color w:val="FF0000"/>
                <w:sz w:val="20"/>
                <w:szCs w:val="20"/>
              </w:rPr>
              <w:t>)</w:t>
            </w:r>
            <w:r w:rsidR="00ED3190" w:rsidRPr="00ED3190">
              <w:rPr>
                <w:rFonts w:cs="Arial" w:hint="eastAsia"/>
                <w:bCs/>
                <w:color w:val="FF0000"/>
                <w:sz w:val="20"/>
                <w:szCs w:val="20"/>
              </w:rPr>
              <w:t>による</w:t>
            </w:r>
            <w:r w:rsidRPr="00ED3190">
              <w:rPr>
                <w:rFonts w:cs="Arial" w:hint="eastAsia"/>
                <w:bCs/>
                <w:color w:val="FF0000"/>
                <w:sz w:val="20"/>
                <w:szCs w:val="20"/>
              </w:rPr>
              <w:t>こと</w:t>
            </w:r>
          </w:p>
        </w:tc>
      </w:tr>
      <w:tr w:rsidR="00023C4D" w:rsidRPr="004E2444" w14:paraId="38046CF7" w14:textId="77777777" w:rsidTr="00317485">
        <w:trPr>
          <w:trHeight w:val="105"/>
        </w:trPr>
        <w:tc>
          <w:tcPr>
            <w:tcW w:w="709" w:type="dxa"/>
            <w:tcBorders>
              <w:top w:val="nil"/>
            </w:tcBorders>
            <w:shd w:val="clear" w:color="auto" w:fill="auto"/>
            <w:noWrap/>
            <w:vAlign w:val="center"/>
          </w:tcPr>
          <w:p w14:paraId="2F3689AB" w14:textId="77777777" w:rsidR="00023C4D" w:rsidRPr="004E2444" w:rsidRDefault="00023C4D" w:rsidP="00117ECF">
            <w:pPr>
              <w:widowControl/>
              <w:spacing w:beforeLines="10" w:before="24" w:afterLines="10" w:after="24"/>
              <w:jc w:val="center"/>
              <w:rPr>
                <w:rFonts w:cs="Arial"/>
                <w:kern w:val="0"/>
                <w:sz w:val="20"/>
                <w:szCs w:val="20"/>
              </w:rPr>
            </w:pPr>
          </w:p>
        </w:tc>
        <w:tc>
          <w:tcPr>
            <w:tcW w:w="9497" w:type="dxa"/>
            <w:tcBorders>
              <w:top w:val="nil"/>
              <w:left w:val="nil"/>
            </w:tcBorders>
            <w:shd w:val="clear" w:color="auto" w:fill="auto"/>
            <w:vAlign w:val="center"/>
            <w:hideMark/>
          </w:tcPr>
          <w:p w14:paraId="5A4C3119" w14:textId="18BAD3AC" w:rsidR="00023C4D" w:rsidRPr="00023C4D" w:rsidRDefault="00023C4D" w:rsidP="00117ECF">
            <w:pPr>
              <w:widowControl/>
              <w:spacing w:beforeLines="10" w:before="24" w:afterLines="10" w:after="24"/>
              <w:rPr>
                <w:rFonts w:cs="Arial"/>
                <w:kern w:val="0"/>
                <w:sz w:val="20"/>
                <w:szCs w:val="20"/>
              </w:rPr>
            </w:pPr>
            <w:r w:rsidRPr="00023C4D">
              <w:rPr>
                <w:rFonts w:cs="Arial" w:hint="eastAsia"/>
                <w:bCs/>
                <w:sz w:val="20"/>
                <w:szCs w:val="20"/>
              </w:rPr>
              <w:t>・ウォーミングアップや休憩時などは、チーム内の選手に帽子を被るよう促すこと</w:t>
            </w:r>
          </w:p>
        </w:tc>
      </w:tr>
      <w:tr w:rsidR="00023C4D" w:rsidRPr="004E2444" w14:paraId="256D0C46" w14:textId="77777777" w:rsidTr="00317485">
        <w:trPr>
          <w:trHeight w:val="70"/>
        </w:trPr>
        <w:tc>
          <w:tcPr>
            <w:tcW w:w="709" w:type="dxa"/>
            <w:shd w:val="clear" w:color="auto" w:fill="auto"/>
            <w:noWrap/>
            <w:vAlign w:val="center"/>
          </w:tcPr>
          <w:p w14:paraId="1CD51441" w14:textId="77777777" w:rsidR="00023C4D" w:rsidRPr="004E2444" w:rsidRDefault="00023C4D" w:rsidP="00117ECF">
            <w:pPr>
              <w:widowControl/>
              <w:spacing w:beforeLines="10" w:before="24" w:afterLines="10" w:after="24"/>
              <w:jc w:val="center"/>
              <w:rPr>
                <w:rFonts w:cs="Arial"/>
                <w:kern w:val="0"/>
                <w:sz w:val="20"/>
                <w:szCs w:val="20"/>
              </w:rPr>
            </w:pPr>
          </w:p>
        </w:tc>
        <w:tc>
          <w:tcPr>
            <w:tcW w:w="9497" w:type="dxa"/>
            <w:tcBorders>
              <w:left w:val="nil"/>
            </w:tcBorders>
            <w:shd w:val="clear" w:color="auto" w:fill="auto"/>
            <w:vAlign w:val="center"/>
          </w:tcPr>
          <w:p w14:paraId="3576B0E5" w14:textId="750DFE39" w:rsidR="00023C4D" w:rsidRPr="00023C4D" w:rsidRDefault="00023C4D" w:rsidP="00117ECF">
            <w:pPr>
              <w:widowControl/>
              <w:spacing w:beforeLines="10" w:before="24" w:afterLines="10" w:after="24"/>
              <w:rPr>
                <w:rFonts w:cs="Arial"/>
                <w:kern w:val="0"/>
                <w:sz w:val="20"/>
                <w:szCs w:val="20"/>
              </w:rPr>
            </w:pPr>
            <w:r w:rsidRPr="00023C4D">
              <w:rPr>
                <w:rFonts w:cs="Arial" w:hint="eastAsia"/>
                <w:bCs/>
                <w:sz w:val="20"/>
                <w:szCs w:val="20"/>
              </w:rPr>
              <w:t>・選手・指導者ともに、握手やハイタッチなど、プレー以外での不要な接触を避けること</w:t>
            </w:r>
          </w:p>
        </w:tc>
      </w:tr>
      <w:tr w:rsidR="00023C4D" w:rsidRPr="004E2444" w14:paraId="6C4B4ACF" w14:textId="77777777" w:rsidTr="00317485">
        <w:trPr>
          <w:trHeight w:val="60"/>
        </w:trPr>
        <w:tc>
          <w:tcPr>
            <w:tcW w:w="709" w:type="dxa"/>
            <w:shd w:val="clear" w:color="auto" w:fill="auto"/>
            <w:noWrap/>
            <w:vAlign w:val="center"/>
          </w:tcPr>
          <w:p w14:paraId="637C8D0E" w14:textId="77777777" w:rsidR="00023C4D" w:rsidRPr="004E2444" w:rsidRDefault="00023C4D" w:rsidP="00117ECF">
            <w:pPr>
              <w:widowControl/>
              <w:spacing w:beforeLines="10" w:before="24" w:afterLines="10" w:after="24"/>
              <w:jc w:val="center"/>
              <w:rPr>
                <w:rFonts w:cs="Arial"/>
                <w:kern w:val="0"/>
                <w:sz w:val="20"/>
                <w:szCs w:val="20"/>
              </w:rPr>
            </w:pPr>
          </w:p>
        </w:tc>
        <w:tc>
          <w:tcPr>
            <w:tcW w:w="9497" w:type="dxa"/>
            <w:tcBorders>
              <w:left w:val="nil"/>
            </w:tcBorders>
            <w:shd w:val="clear" w:color="auto" w:fill="auto"/>
            <w:vAlign w:val="center"/>
          </w:tcPr>
          <w:p w14:paraId="3C3C31B2" w14:textId="7DC97C35" w:rsidR="00023C4D" w:rsidRPr="00023C4D" w:rsidRDefault="00023C4D" w:rsidP="00117ECF">
            <w:pPr>
              <w:widowControl/>
              <w:spacing w:beforeLines="10" w:before="24" w:afterLines="10" w:after="24"/>
              <w:rPr>
                <w:rFonts w:cs="Arial"/>
                <w:kern w:val="0"/>
                <w:sz w:val="20"/>
                <w:szCs w:val="20"/>
              </w:rPr>
            </w:pPr>
            <w:r w:rsidRPr="00023C4D">
              <w:rPr>
                <w:rFonts w:ascii="Meiryo UI" w:cs="Arial" w:hint="eastAsia"/>
                <w:bCs/>
                <w:sz w:val="20"/>
                <w:szCs w:val="20"/>
              </w:rPr>
              <w:t>・指導者・選手ともに、ベンチ内で</w:t>
            </w:r>
            <w:r w:rsidR="00ED3190">
              <w:rPr>
                <w:rFonts w:ascii="Meiryo UI" w:cs="Arial" w:hint="eastAsia"/>
                <w:bCs/>
                <w:sz w:val="20"/>
                <w:szCs w:val="20"/>
              </w:rPr>
              <w:t>の</w:t>
            </w:r>
            <w:r w:rsidRPr="00ED3190">
              <w:rPr>
                <w:rFonts w:ascii="Meiryo UI" w:cs="Arial" w:hint="eastAsia"/>
                <w:bCs/>
                <w:color w:val="FF0000"/>
                <w:sz w:val="20"/>
                <w:szCs w:val="20"/>
              </w:rPr>
              <w:t>マスク</w:t>
            </w:r>
            <w:r w:rsidR="00ED3190" w:rsidRPr="00ED3190">
              <w:rPr>
                <w:rFonts w:ascii="Meiryo UI" w:cs="Arial" w:hint="eastAsia"/>
                <w:bCs/>
                <w:color w:val="FF0000"/>
                <w:sz w:val="20"/>
                <w:szCs w:val="20"/>
              </w:rPr>
              <w:t>着用については、（様式３）によること</w:t>
            </w:r>
          </w:p>
        </w:tc>
      </w:tr>
      <w:tr w:rsidR="00023C4D" w:rsidRPr="004E2444" w14:paraId="2DA70D57" w14:textId="77777777" w:rsidTr="00317485">
        <w:trPr>
          <w:trHeight w:val="70"/>
        </w:trPr>
        <w:tc>
          <w:tcPr>
            <w:tcW w:w="709" w:type="dxa"/>
            <w:tcBorders>
              <w:top w:val="nil"/>
            </w:tcBorders>
            <w:shd w:val="clear" w:color="auto" w:fill="auto"/>
            <w:noWrap/>
            <w:vAlign w:val="center"/>
          </w:tcPr>
          <w:p w14:paraId="1F81DC8A" w14:textId="77777777" w:rsidR="00023C4D" w:rsidRPr="004E2444" w:rsidRDefault="00023C4D" w:rsidP="00117ECF">
            <w:pPr>
              <w:spacing w:beforeLines="10" w:before="24" w:afterLines="10" w:after="24"/>
              <w:jc w:val="center"/>
              <w:rPr>
                <w:rFonts w:cs="Arial"/>
                <w:kern w:val="0"/>
                <w:sz w:val="20"/>
                <w:szCs w:val="20"/>
              </w:rPr>
            </w:pPr>
          </w:p>
        </w:tc>
        <w:tc>
          <w:tcPr>
            <w:tcW w:w="9497" w:type="dxa"/>
            <w:tcBorders>
              <w:top w:val="nil"/>
              <w:left w:val="nil"/>
            </w:tcBorders>
            <w:shd w:val="clear" w:color="auto" w:fill="auto"/>
            <w:vAlign w:val="center"/>
            <w:hideMark/>
          </w:tcPr>
          <w:p w14:paraId="53F65EFE" w14:textId="23A2847A" w:rsidR="00023C4D" w:rsidRPr="00023C4D" w:rsidRDefault="00023C4D" w:rsidP="00117ECF">
            <w:pPr>
              <w:widowControl/>
              <w:spacing w:beforeLines="10" w:before="24" w:afterLines="10" w:after="24"/>
              <w:rPr>
                <w:rFonts w:cs="Arial"/>
                <w:kern w:val="0"/>
                <w:sz w:val="20"/>
                <w:szCs w:val="20"/>
              </w:rPr>
            </w:pPr>
            <w:r w:rsidRPr="00023C4D">
              <w:rPr>
                <w:rFonts w:cs="Arial" w:hint="eastAsia"/>
                <w:bCs/>
                <w:sz w:val="20"/>
                <w:szCs w:val="20"/>
              </w:rPr>
              <w:t>・試合前後の相手選手、審判員、相手ベンチへの近距離での挨拶は控えること</w:t>
            </w:r>
          </w:p>
        </w:tc>
      </w:tr>
      <w:tr w:rsidR="00023C4D" w:rsidRPr="004E2444" w14:paraId="68E69CA9" w14:textId="77777777" w:rsidTr="00317485">
        <w:trPr>
          <w:trHeight w:val="70"/>
        </w:trPr>
        <w:tc>
          <w:tcPr>
            <w:tcW w:w="709" w:type="dxa"/>
            <w:shd w:val="clear" w:color="auto" w:fill="auto"/>
            <w:noWrap/>
            <w:vAlign w:val="center"/>
          </w:tcPr>
          <w:p w14:paraId="7CB79EFD" w14:textId="77777777" w:rsidR="00023C4D" w:rsidRPr="004E2444" w:rsidRDefault="00023C4D" w:rsidP="00117ECF">
            <w:pPr>
              <w:spacing w:beforeLines="10" w:before="24" w:afterLines="10" w:after="24"/>
              <w:jc w:val="center"/>
              <w:rPr>
                <w:rFonts w:cs="Arial"/>
                <w:kern w:val="0"/>
                <w:sz w:val="20"/>
                <w:szCs w:val="20"/>
              </w:rPr>
            </w:pPr>
          </w:p>
        </w:tc>
        <w:tc>
          <w:tcPr>
            <w:tcW w:w="9497" w:type="dxa"/>
            <w:tcBorders>
              <w:left w:val="nil"/>
            </w:tcBorders>
            <w:shd w:val="clear" w:color="auto" w:fill="auto"/>
            <w:vAlign w:val="center"/>
          </w:tcPr>
          <w:p w14:paraId="2B5B4EB1" w14:textId="03DB52D5" w:rsidR="00023C4D" w:rsidRPr="00023C4D" w:rsidRDefault="00023C4D" w:rsidP="00117ECF">
            <w:pPr>
              <w:widowControl/>
              <w:spacing w:beforeLines="10" w:before="24" w:afterLines="10" w:after="24"/>
              <w:rPr>
                <w:rFonts w:cs="Arial"/>
                <w:kern w:val="0"/>
                <w:sz w:val="20"/>
                <w:szCs w:val="20"/>
              </w:rPr>
            </w:pPr>
            <w:r w:rsidRPr="00023C4D">
              <w:rPr>
                <w:rFonts w:ascii="Meiryo UI" w:cs="Arial" w:hint="eastAsia"/>
                <w:bCs/>
                <w:sz w:val="20"/>
                <w:szCs w:val="20"/>
              </w:rPr>
              <w:t>・審判員や大会役員との会話は、一定の距離を保ちながら行うこと</w:t>
            </w:r>
          </w:p>
        </w:tc>
      </w:tr>
      <w:tr w:rsidR="00023C4D" w:rsidRPr="004E2444" w14:paraId="0F4C6571" w14:textId="77777777" w:rsidTr="00317485">
        <w:trPr>
          <w:trHeight w:val="70"/>
        </w:trPr>
        <w:tc>
          <w:tcPr>
            <w:tcW w:w="709" w:type="dxa"/>
            <w:shd w:val="clear" w:color="auto" w:fill="auto"/>
            <w:noWrap/>
            <w:vAlign w:val="center"/>
          </w:tcPr>
          <w:p w14:paraId="721500B8" w14:textId="77777777" w:rsidR="00023C4D" w:rsidRPr="004E2444" w:rsidRDefault="00023C4D" w:rsidP="00117ECF">
            <w:pPr>
              <w:spacing w:beforeLines="10" w:before="24" w:afterLines="10" w:after="24"/>
              <w:jc w:val="center"/>
              <w:rPr>
                <w:rFonts w:cs="Arial"/>
                <w:kern w:val="0"/>
                <w:sz w:val="20"/>
                <w:szCs w:val="20"/>
              </w:rPr>
            </w:pPr>
          </w:p>
        </w:tc>
        <w:tc>
          <w:tcPr>
            <w:tcW w:w="9497" w:type="dxa"/>
            <w:tcBorders>
              <w:left w:val="nil"/>
            </w:tcBorders>
            <w:shd w:val="clear" w:color="auto" w:fill="auto"/>
            <w:vAlign w:val="center"/>
          </w:tcPr>
          <w:p w14:paraId="2AC98051" w14:textId="3B4C62F4" w:rsidR="00023C4D" w:rsidRPr="00023C4D" w:rsidRDefault="00023C4D" w:rsidP="005A3514">
            <w:pPr>
              <w:widowControl/>
              <w:spacing w:beforeLines="10" w:before="24" w:afterLines="10" w:after="24"/>
              <w:rPr>
                <w:rFonts w:cs="Arial"/>
                <w:kern w:val="0"/>
                <w:sz w:val="20"/>
                <w:szCs w:val="20"/>
              </w:rPr>
            </w:pPr>
            <w:r w:rsidRPr="00023C4D">
              <w:rPr>
                <w:rFonts w:ascii="Meiryo UI" w:cs="Arial" w:hint="eastAsia"/>
                <w:bCs/>
                <w:sz w:val="20"/>
                <w:szCs w:val="20"/>
              </w:rPr>
              <w:t>・ベンチ裏等での控え選手のウォーミングアップは、他の選手と一定の距離を保ちながら行うこと</w:t>
            </w:r>
          </w:p>
        </w:tc>
      </w:tr>
      <w:tr w:rsidR="00023C4D" w:rsidRPr="004E2444" w14:paraId="3AC92D73" w14:textId="77777777" w:rsidTr="00317485">
        <w:trPr>
          <w:trHeight w:val="70"/>
        </w:trPr>
        <w:tc>
          <w:tcPr>
            <w:tcW w:w="709" w:type="dxa"/>
            <w:shd w:val="clear" w:color="auto" w:fill="auto"/>
            <w:noWrap/>
            <w:vAlign w:val="center"/>
          </w:tcPr>
          <w:p w14:paraId="00DC5481" w14:textId="77777777" w:rsidR="00023C4D" w:rsidRPr="004E2444" w:rsidRDefault="00023C4D" w:rsidP="00117ECF">
            <w:pPr>
              <w:widowControl/>
              <w:spacing w:beforeLines="10" w:before="24" w:afterLines="10" w:after="24"/>
              <w:jc w:val="center"/>
              <w:rPr>
                <w:rFonts w:cs="Arial"/>
                <w:kern w:val="0"/>
                <w:sz w:val="20"/>
                <w:szCs w:val="20"/>
              </w:rPr>
            </w:pPr>
          </w:p>
        </w:tc>
        <w:tc>
          <w:tcPr>
            <w:tcW w:w="9497" w:type="dxa"/>
            <w:tcBorders>
              <w:left w:val="nil"/>
            </w:tcBorders>
            <w:shd w:val="clear" w:color="auto" w:fill="auto"/>
            <w:vAlign w:val="center"/>
          </w:tcPr>
          <w:p w14:paraId="1FA29209" w14:textId="63C86CDA" w:rsidR="00023C4D" w:rsidRPr="00023C4D" w:rsidRDefault="00023C4D" w:rsidP="005A3514">
            <w:pPr>
              <w:widowControl/>
              <w:spacing w:beforeLines="10" w:before="24" w:afterLines="10" w:after="24"/>
              <w:rPr>
                <w:rFonts w:cs="Arial"/>
                <w:kern w:val="0"/>
                <w:sz w:val="20"/>
                <w:szCs w:val="20"/>
              </w:rPr>
            </w:pPr>
            <w:r w:rsidRPr="00023C4D">
              <w:rPr>
                <w:rFonts w:ascii="Meiryo UI" w:cs="Arial" w:hint="eastAsia"/>
                <w:bCs/>
                <w:sz w:val="20"/>
                <w:szCs w:val="20"/>
              </w:rPr>
              <w:t>・水筒を冷やす・まとめるなどを目的としたクーラーボックス類の共用を控えること</w:t>
            </w:r>
          </w:p>
        </w:tc>
      </w:tr>
      <w:tr w:rsidR="00023C4D" w:rsidRPr="004E2444" w14:paraId="4FD9C0EC" w14:textId="77777777" w:rsidTr="00317485">
        <w:trPr>
          <w:trHeight w:val="70"/>
        </w:trPr>
        <w:tc>
          <w:tcPr>
            <w:tcW w:w="709" w:type="dxa"/>
            <w:tcBorders>
              <w:top w:val="nil"/>
            </w:tcBorders>
            <w:shd w:val="clear" w:color="auto" w:fill="auto"/>
            <w:noWrap/>
            <w:vAlign w:val="center"/>
          </w:tcPr>
          <w:p w14:paraId="52E17360" w14:textId="77777777" w:rsidR="00023C4D" w:rsidRPr="004E2444" w:rsidRDefault="00023C4D" w:rsidP="00117ECF">
            <w:pPr>
              <w:widowControl/>
              <w:spacing w:beforeLines="10" w:before="24" w:afterLines="10" w:after="24"/>
              <w:jc w:val="center"/>
              <w:rPr>
                <w:rFonts w:cs="Arial"/>
                <w:kern w:val="0"/>
                <w:sz w:val="20"/>
                <w:szCs w:val="20"/>
              </w:rPr>
            </w:pPr>
          </w:p>
        </w:tc>
        <w:tc>
          <w:tcPr>
            <w:tcW w:w="9497" w:type="dxa"/>
            <w:tcBorders>
              <w:top w:val="nil"/>
              <w:left w:val="nil"/>
            </w:tcBorders>
            <w:shd w:val="clear" w:color="auto" w:fill="auto"/>
            <w:vAlign w:val="center"/>
          </w:tcPr>
          <w:p w14:paraId="2E13FCE6" w14:textId="24C995C4" w:rsidR="00023C4D" w:rsidRPr="00023C4D" w:rsidRDefault="00023C4D" w:rsidP="00117ECF">
            <w:pPr>
              <w:spacing w:beforeLines="10" w:before="24" w:afterLines="10" w:after="24"/>
              <w:rPr>
                <w:rFonts w:cs="Arial"/>
                <w:kern w:val="0"/>
                <w:sz w:val="20"/>
                <w:szCs w:val="20"/>
              </w:rPr>
            </w:pPr>
            <w:r w:rsidRPr="00023C4D">
              <w:rPr>
                <w:rFonts w:ascii="Meiryo UI" w:cs="Arial" w:hint="eastAsia"/>
                <w:bCs/>
                <w:sz w:val="20"/>
                <w:szCs w:val="20"/>
              </w:rPr>
              <w:t>・洗浄用など、水を溜めたバケツ類の共用を控えること</w:t>
            </w:r>
          </w:p>
        </w:tc>
      </w:tr>
      <w:tr w:rsidR="00023C4D" w:rsidRPr="004E2444" w14:paraId="6B5D6998" w14:textId="77777777" w:rsidTr="00317485">
        <w:trPr>
          <w:trHeight w:val="70"/>
        </w:trPr>
        <w:tc>
          <w:tcPr>
            <w:tcW w:w="709" w:type="dxa"/>
            <w:shd w:val="clear" w:color="auto" w:fill="auto"/>
            <w:noWrap/>
            <w:vAlign w:val="center"/>
          </w:tcPr>
          <w:p w14:paraId="6FCAEE81" w14:textId="77777777" w:rsidR="00023C4D" w:rsidRPr="004E2444" w:rsidRDefault="00023C4D" w:rsidP="00117ECF">
            <w:pPr>
              <w:widowControl/>
              <w:spacing w:beforeLines="10" w:before="24" w:afterLines="10" w:after="24"/>
              <w:jc w:val="center"/>
              <w:rPr>
                <w:rFonts w:cs="Arial"/>
                <w:kern w:val="0"/>
                <w:sz w:val="20"/>
                <w:szCs w:val="20"/>
              </w:rPr>
            </w:pPr>
          </w:p>
        </w:tc>
        <w:tc>
          <w:tcPr>
            <w:tcW w:w="9497" w:type="dxa"/>
            <w:tcBorders>
              <w:left w:val="nil"/>
            </w:tcBorders>
            <w:shd w:val="clear" w:color="auto" w:fill="auto"/>
            <w:vAlign w:val="center"/>
          </w:tcPr>
          <w:p w14:paraId="572CC3B9" w14:textId="1A289774" w:rsidR="00023C4D" w:rsidRPr="00023C4D" w:rsidRDefault="00023C4D" w:rsidP="00117ECF">
            <w:pPr>
              <w:spacing w:beforeLines="10" w:before="24" w:afterLines="10" w:after="24"/>
              <w:rPr>
                <w:rFonts w:cs="Arial"/>
                <w:kern w:val="0"/>
                <w:sz w:val="20"/>
                <w:szCs w:val="20"/>
              </w:rPr>
            </w:pPr>
            <w:r w:rsidRPr="00023C4D">
              <w:rPr>
                <w:rFonts w:ascii="Meiryo UI" w:cs="Arial" w:hint="eastAsia"/>
                <w:bCs/>
                <w:sz w:val="20"/>
                <w:szCs w:val="20"/>
              </w:rPr>
              <w:t>・選手がピッチ内に唾やうがいを行った水を吐かないよう指導すること</w:t>
            </w:r>
          </w:p>
        </w:tc>
      </w:tr>
      <w:tr w:rsidR="00023C4D" w:rsidRPr="004E2444" w14:paraId="4DF3CCB1" w14:textId="77777777" w:rsidTr="00023C4D">
        <w:trPr>
          <w:trHeight w:val="160"/>
        </w:trPr>
        <w:tc>
          <w:tcPr>
            <w:tcW w:w="709" w:type="dxa"/>
            <w:tcBorders>
              <w:top w:val="nil"/>
            </w:tcBorders>
            <w:shd w:val="clear" w:color="auto" w:fill="auto"/>
            <w:noWrap/>
            <w:vAlign w:val="center"/>
          </w:tcPr>
          <w:p w14:paraId="79A8E0CE" w14:textId="77777777" w:rsidR="00023C4D" w:rsidRPr="004E2444" w:rsidRDefault="00023C4D" w:rsidP="00117ECF">
            <w:pPr>
              <w:spacing w:beforeLines="10" w:before="24" w:afterLines="10" w:after="24"/>
              <w:jc w:val="center"/>
              <w:rPr>
                <w:rFonts w:cs="Arial"/>
                <w:kern w:val="0"/>
                <w:sz w:val="20"/>
                <w:szCs w:val="20"/>
              </w:rPr>
            </w:pPr>
          </w:p>
        </w:tc>
        <w:tc>
          <w:tcPr>
            <w:tcW w:w="9497" w:type="dxa"/>
            <w:tcBorders>
              <w:top w:val="nil"/>
              <w:left w:val="nil"/>
            </w:tcBorders>
            <w:shd w:val="clear" w:color="auto" w:fill="auto"/>
            <w:vAlign w:val="center"/>
          </w:tcPr>
          <w:p w14:paraId="5EC530F3" w14:textId="16A0AE0A" w:rsidR="00023C4D" w:rsidRPr="00023C4D" w:rsidRDefault="00023C4D" w:rsidP="00117ECF">
            <w:pPr>
              <w:widowControl/>
              <w:spacing w:beforeLines="10" w:before="24" w:afterLines="10" w:after="24"/>
              <w:rPr>
                <w:rFonts w:cs="Arial"/>
                <w:kern w:val="0"/>
                <w:sz w:val="20"/>
                <w:szCs w:val="20"/>
              </w:rPr>
            </w:pPr>
            <w:r w:rsidRPr="00023C4D">
              <w:rPr>
                <w:rFonts w:cs="Arial" w:hint="eastAsia"/>
                <w:bCs/>
                <w:sz w:val="20"/>
                <w:szCs w:val="20"/>
              </w:rPr>
              <w:t>・観戦する保護者等に対し、マスクの着用、他の保護者とのじゅうぶんな距離の確保を促すこと</w:t>
            </w:r>
          </w:p>
        </w:tc>
      </w:tr>
      <w:tr w:rsidR="00023C4D" w:rsidRPr="004E2444" w14:paraId="6AFCE8E9" w14:textId="77777777" w:rsidTr="00317485">
        <w:trPr>
          <w:trHeight w:val="160"/>
        </w:trPr>
        <w:tc>
          <w:tcPr>
            <w:tcW w:w="709" w:type="dxa"/>
            <w:tcBorders>
              <w:top w:val="nil"/>
              <w:bottom w:val="single" w:sz="12" w:space="0" w:color="auto"/>
            </w:tcBorders>
            <w:shd w:val="clear" w:color="auto" w:fill="auto"/>
            <w:noWrap/>
            <w:vAlign w:val="center"/>
          </w:tcPr>
          <w:p w14:paraId="0ED50CA5" w14:textId="77777777" w:rsidR="00023C4D" w:rsidRPr="004E2444" w:rsidRDefault="00023C4D" w:rsidP="00117ECF">
            <w:pPr>
              <w:spacing w:beforeLines="10" w:before="24" w:afterLines="10" w:after="24"/>
              <w:jc w:val="center"/>
              <w:rPr>
                <w:rFonts w:cs="Arial"/>
                <w:kern w:val="0"/>
                <w:sz w:val="20"/>
                <w:szCs w:val="20"/>
              </w:rPr>
            </w:pPr>
          </w:p>
        </w:tc>
        <w:tc>
          <w:tcPr>
            <w:tcW w:w="9497" w:type="dxa"/>
            <w:tcBorders>
              <w:top w:val="nil"/>
              <w:left w:val="nil"/>
              <w:bottom w:val="single" w:sz="12" w:space="0" w:color="auto"/>
            </w:tcBorders>
            <w:shd w:val="clear" w:color="auto" w:fill="auto"/>
            <w:vAlign w:val="center"/>
          </w:tcPr>
          <w:p w14:paraId="1E52D688" w14:textId="038013C1" w:rsidR="00023C4D" w:rsidRPr="00023C4D" w:rsidRDefault="00023C4D" w:rsidP="00117ECF">
            <w:pPr>
              <w:widowControl/>
              <w:spacing w:beforeLines="10" w:before="24" w:afterLines="10" w:after="24"/>
              <w:rPr>
                <w:rFonts w:cs="Arial"/>
                <w:bCs/>
                <w:sz w:val="20"/>
                <w:szCs w:val="20"/>
              </w:rPr>
            </w:pPr>
            <w:r w:rsidRPr="00023C4D">
              <w:rPr>
                <w:rFonts w:cs="Arial" w:hint="eastAsia"/>
                <w:bCs/>
                <w:sz w:val="20"/>
                <w:szCs w:val="20"/>
              </w:rPr>
              <w:t>・当日の日程を終えたら、速やかに帰宅すること</w:t>
            </w:r>
          </w:p>
        </w:tc>
      </w:tr>
    </w:tbl>
    <w:p w14:paraId="1D008A27" w14:textId="06BE8E0B" w:rsidR="00A818B3" w:rsidRDefault="00165932" w:rsidP="00D274AB">
      <w:pPr>
        <w:spacing w:beforeLines="50" w:before="120"/>
        <w:rPr>
          <w:sz w:val="20"/>
          <w:szCs w:val="20"/>
        </w:rPr>
      </w:pPr>
      <w:r>
        <w:rPr>
          <w:rFonts w:hint="eastAsia"/>
          <w:sz w:val="20"/>
          <w:szCs w:val="20"/>
        </w:rPr>
        <w:t>(※) 水道が敷設されていない会場</w:t>
      </w:r>
      <w:r w:rsidR="00123A3F">
        <w:rPr>
          <w:rFonts w:hint="eastAsia"/>
          <w:sz w:val="20"/>
          <w:szCs w:val="20"/>
        </w:rPr>
        <w:t>を利用する際は、大会運営・参加チームの双方で手指洗浄用の水を用意すること</w:t>
      </w:r>
    </w:p>
    <w:p w14:paraId="38C0CA91" w14:textId="77777777" w:rsidR="008676B1" w:rsidRDefault="008676B1" w:rsidP="008676B1">
      <w:pPr>
        <w:jc w:val="right"/>
      </w:pPr>
      <w:r>
        <w:rPr>
          <w:rFonts w:hint="eastAsia"/>
        </w:rPr>
        <w:lastRenderedPageBreak/>
        <w:t>（裏面）</w:t>
      </w:r>
    </w:p>
    <w:p w14:paraId="5727F2B1" w14:textId="77777777" w:rsidR="008676B1" w:rsidRPr="00F11D7A" w:rsidRDefault="00F72A41" w:rsidP="008676B1">
      <w:pPr>
        <w:jc w:val="center"/>
        <w:rPr>
          <w:b/>
          <w:sz w:val="24"/>
          <w:szCs w:val="24"/>
        </w:rPr>
      </w:pPr>
      <w:r>
        <w:rPr>
          <w:rFonts w:hint="eastAsia"/>
          <w:b/>
          <w:sz w:val="24"/>
          <w:szCs w:val="24"/>
        </w:rPr>
        <w:t>大会</w:t>
      </w:r>
      <w:r w:rsidR="008676B1">
        <w:rPr>
          <w:rFonts w:hint="eastAsia"/>
          <w:b/>
          <w:sz w:val="24"/>
          <w:szCs w:val="24"/>
        </w:rPr>
        <w:t>本部運営における</w:t>
      </w:r>
      <w:r w:rsidR="008676B1" w:rsidRPr="00F11D7A">
        <w:rPr>
          <w:rFonts w:hint="eastAsia"/>
          <w:b/>
          <w:sz w:val="24"/>
          <w:szCs w:val="24"/>
        </w:rPr>
        <w:t>お願い</w:t>
      </w:r>
    </w:p>
    <w:p w14:paraId="32965E39" w14:textId="77777777" w:rsidR="008676B1" w:rsidRPr="00253839" w:rsidRDefault="008676B1" w:rsidP="008676B1">
      <w:pPr>
        <w:rPr>
          <w:sz w:val="20"/>
          <w:szCs w:val="20"/>
        </w:rPr>
      </w:pPr>
    </w:p>
    <w:p w14:paraId="4DA97617" w14:textId="71BE3757" w:rsidR="00F72A41" w:rsidRPr="00253839" w:rsidRDefault="00D51394" w:rsidP="008676B1">
      <w:pPr>
        <w:rPr>
          <w:sz w:val="20"/>
          <w:szCs w:val="20"/>
        </w:rPr>
      </w:pPr>
      <w:r w:rsidRPr="00253839">
        <w:rPr>
          <w:rFonts w:hint="eastAsia"/>
          <w:sz w:val="20"/>
          <w:szCs w:val="20"/>
        </w:rPr>
        <w:t>大会運営本部では</w:t>
      </w:r>
      <w:r w:rsidR="00F72A41" w:rsidRPr="00253839">
        <w:rPr>
          <w:rFonts w:hint="eastAsia"/>
          <w:sz w:val="20"/>
          <w:szCs w:val="20"/>
        </w:rPr>
        <w:t>、</w:t>
      </w:r>
      <w:r w:rsidR="0094798C">
        <w:rPr>
          <w:rFonts w:hint="eastAsia"/>
          <w:sz w:val="20"/>
          <w:szCs w:val="20"/>
        </w:rPr>
        <w:t>試合前後の</w:t>
      </w:r>
      <w:r w:rsidR="00F72A41" w:rsidRPr="00253839">
        <w:rPr>
          <w:rFonts w:hint="eastAsia"/>
          <w:sz w:val="20"/>
          <w:szCs w:val="20"/>
        </w:rPr>
        <w:t>場面ごとに</w:t>
      </w:r>
      <w:r w:rsidRPr="00253839">
        <w:rPr>
          <w:rFonts w:hint="eastAsia"/>
          <w:sz w:val="20"/>
          <w:szCs w:val="20"/>
        </w:rPr>
        <w:t>、参加者の</w:t>
      </w:r>
      <w:r w:rsidR="00B22607" w:rsidRPr="00253839">
        <w:rPr>
          <w:rFonts w:hint="eastAsia"/>
          <w:sz w:val="20"/>
          <w:szCs w:val="20"/>
        </w:rPr>
        <w:t>密集や密接</w:t>
      </w:r>
      <w:r w:rsidR="008742A8">
        <w:rPr>
          <w:rFonts w:hint="eastAsia"/>
          <w:sz w:val="20"/>
          <w:szCs w:val="20"/>
        </w:rPr>
        <w:t>、並びに熱中症</w:t>
      </w:r>
      <w:r w:rsidR="00B22607" w:rsidRPr="00253839">
        <w:rPr>
          <w:rFonts w:hint="eastAsia"/>
          <w:sz w:val="20"/>
          <w:szCs w:val="20"/>
        </w:rPr>
        <w:t>を避けるための</w:t>
      </w:r>
      <w:r w:rsidR="00F72A41" w:rsidRPr="00253839">
        <w:rPr>
          <w:rFonts w:hint="eastAsia"/>
          <w:sz w:val="20"/>
          <w:szCs w:val="20"/>
        </w:rPr>
        <w:t>策を講じるようにしてください。</w:t>
      </w:r>
    </w:p>
    <w:p w14:paraId="792431D6" w14:textId="77777777" w:rsidR="001E4719" w:rsidRPr="008742A8" w:rsidRDefault="001E4719" w:rsidP="00D51394">
      <w:pPr>
        <w:rPr>
          <w:b/>
          <w:sz w:val="20"/>
          <w:szCs w:val="20"/>
        </w:rPr>
      </w:pPr>
    </w:p>
    <w:p w14:paraId="7C98C4A4" w14:textId="77777777" w:rsidR="001E4719" w:rsidRDefault="001E4719" w:rsidP="00D51394">
      <w:pPr>
        <w:rPr>
          <w:b/>
          <w:sz w:val="20"/>
          <w:szCs w:val="20"/>
        </w:rPr>
      </w:pPr>
      <w:r>
        <w:rPr>
          <w:rFonts w:hint="eastAsia"/>
          <w:b/>
          <w:sz w:val="20"/>
          <w:szCs w:val="20"/>
        </w:rPr>
        <w:t>＜対応例＞</w:t>
      </w:r>
    </w:p>
    <w:p w14:paraId="0BBCC8FC" w14:textId="590AEBCD" w:rsidR="001E4719" w:rsidRDefault="001E4719" w:rsidP="008742A8">
      <w:pPr>
        <w:ind w:left="400" w:hangingChars="200" w:hanging="400"/>
        <w:rPr>
          <w:sz w:val="20"/>
          <w:szCs w:val="20"/>
        </w:rPr>
      </w:pPr>
      <w:r>
        <w:rPr>
          <w:rFonts w:hint="eastAsia"/>
          <w:sz w:val="20"/>
          <w:szCs w:val="20"/>
        </w:rPr>
        <w:t xml:space="preserve">　※以下</w:t>
      </w:r>
      <w:r w:rsidR="0094798C">
        <w:rPr>
          <w:rFonts w:hint="eastAsia"/>
          <w:sz w:val="20"/>
          <w:szCs w:val="20"/>
        </w:rPr>
        <w:t>に示すもののほか、</w:t>
      </w:r>
      <w:r>
        <w:rPr>
          <w:rFonts w:hint="eastAsia"/>
          <w:sz w:val="20"/>
          <w:szCs w:val="20"/>
        </w:rPr>
        <w:t>運営上必要と思われる事項は、大会ごとに追加</w:t>
      </w:r>
      <w:r w:rsidR="0094798C">
        <w:rPr>
          <w:rFonts w:hint="eastAsia"/>
          <w:sz w:val="20"/>
          <w:szCs w:val="20"/>
        </w:rPr>
        <w:t>・変更</w:t>
      </w:r>
      <w:r>
        <w:rPr>
          <w:rFonts w:hint="eastAsia"/>
          <w:sz w:val="20"/>
          <w:szCs w:val="20"/>
        </w:rPr>
        <w:t>して</w:t>
      </w:r>
      <w:r w:rsidR="0094798C">
        <w:rPr>
          <w:rFonts w:hint="eastAsia"/>
          <w:sz w:val="20"/>
          <w:szCs w:val="20"/>
        </w:rPr>
        <w:t>いただ</w:t>
      </w:r>
      <w:r w:rsidR="008742A8">
        <w:rPr>
          <w:rFonts w:hint="eastAsia"/>
          <w:sz w:val="20"/>
          <w:szCs w:val="20"/>
        </w:rPr>
        <w:t>くなど、柔軟にご対応ください。</w:t>
      </w:r>
    </w:p>
    <w:p w14:paraId="64771355" w14:textId="77777777" w:rsidR="001E4719" w:rsidRPr="0094798C" w:rsidRDefault="001E4719" w:rsidP="00D51394">
      <w:pPr>
        <w:rPr>
          <w:sz w:val="20"/>
          <w:szCs w:val="20"/>
        </w:rPr>
      </w:pPr>
    </w:p>
    <w:p w14:paraId="472D8F07" w14:textId="77777777" w:rsidR="00D51394" w:rsidRPr="00253839" w:rsidRDefault="00D51394" w:rsidP="00D51394">
      <w:pPr>
        <w:rPr>
          <w:b/>
          <w:sz w:val="20"/>
          <w:szCs w:val="20"/>
        </w:rPr>
      </w:pPr>
      <w:r w:rsidRPr="00253839">
        <w:rPr>
          <w:rFonts w:hint="eastAsia"/>
          <w:b/>
          <w:sz w:val="20"/>
          <w:szCs w:val="20"/>
        </w:rPr>
        <w:t>◆参加チームへの注意事項等の伝達について</w:t>
      </w:r>
    </w:p>
    <w:p w14:paraId="39D4CFA4" w14:textId="77777777" w:rsidR="00D51394" w:rsidRPr="00253839" w:rsidRDefault="00D51394" w:rsidP="00253839">
      <w:pPr>
        <w:ind w:firstLineChars="100" w:firstLine="200"/>
        <w:rPr>
          <w:sz w:val="20"/>
          <w:szCs w:val="20"/>
        </w:rPr>
      </w:pPr>
      <w:r w:rsidRPr="00253839">
        <w:rPr>
          <w:rFonts w:hint="eastAsia"/>
          <w:sz w:val="20"/>
          <w:szCs w:val="20"/>
        </w:rPr>
        <w:t>・参加チームの代表者等を集めてのミーティングは控え、選手チェック等の際に必要な伝達を行う</w:t>
      </w:r>
    </w:p>
    <w:p w14:paraId="342EA716" w14:textId="77777777" w:rsidR="00F72A41" w:rsidRPr="00253839" w:rsidRDefault="00F72A41" w:rsidP="008676B1">
      <w:pPr>
        <w:rPr>
          <w:b/>
          <w:sz w:val="20"/>
          <w:szCs w:val="20"/>
        </w:rPr>
      </w:pPr>
    </w:p>
    <w:p w14:paraId="7CCCCF08" w14:textId="77777777" w:rsidR="003976CC" w:rsidRPr="00253839" w:rsidRDefault="00D51394" w:rsidP="003976CC">
      <w:pPr>
        <w:rPr>
          <w:b/>
          <w:sz w:val="20"/>
          <w:szCs w:val="20"/>
        </w:rPr>
      </w:pPr>
      <w:r w:rsidRPr="00253839">
        <w:rPr>
          <w:rFonts w:hint="eastAsia"/>
          <w:b/>
          <w:sz w:val="20"/>
          <w:szCs w:val="20"/>
        </w:rPr>
        <w:t>◆</w:t>
      </w:r>
      <w:r w:rsidR="008676B1" w:rsidRPr="00253839">
        <w:rPr>
          <w:rFonts w:hint="eastAsia"/>
          <w:b/>
          <w:sz w:val="20"/>
          <w:szCs w:val="20"/>
        </w:rPr>
        <w:t>選手チェックについて</w:t>
      </w:r>
    </w:p>
    <w:p w14:paraId="2A22D7E3" w14:textId="3B34AB74" w:rsidR="007A7C68" w:rsidRDefault="003976CC" w:rsidP="00253839">
      <w:pPr>
        <w:ind w:leftChars="100" w:left="420" w:hangingChars="100" w:hanging="200"/>
        <w:rPr>
          <w:sz w:val="20"/>
          <w:szCs w:val="20"/>
        </w:rPr>
      </w:pPr>
      <w:r w:rsidRPr="00253839">
        <w:rPr>
          <w:rFonts w:hint="eastAsia"/>
          <w:sz w:val="20"/>
          <w:szCs w:val="20"/>
        </w:rPr>
        <w:t>・本部</w:t>
      </w:r>
      <w:r w:rsidR="0042600F">
        <w:rPr>
          <w:rFonts w:hint="eastAsia"/>
          <w:sz w:val="20"/>
          <w:szCs w:val="20"/>
        </w:rPr>
        <w:t>での</w:t>
      </w:r>
      <w:r w:rsidR="00ED3190" w:rsidRPr="00ED3190">
        <w:rPr>
          <w:rFonts w:hint="eastAsia"/>
          <w:color w:val="FF0000"/>
          <w:sz w:val="20"/>
          <w:szCs w:val="20"/>
        </w:rPr>
        <w:t>選手チェック</w:t>
      </w:r>
      <w:r w:rsidRPr="00253839">
        <w:rPr>
          <w:rFonts w:hint="eastAsia"/>
          <w:sz w:val="20"/>
          <w:szCs w:val="20"/>
        </w:rPr>
        <w:t>は、チームの指導者</w:t>
      </w:r>
      <w:r w:rsidR="007A7C68">
        <w:rPr>
          <w:rFonts w:hint="eastAsia"/>
          <w:sz w:val="20"/>
          <w:szCs w:val="20"/>
        </w:rPr>
        <w:t>（代表して1名）が受付と併せて行う</w:t>
      </w:r>
      <w:r w:rsidR="001E4719">
        <w:rPr>
          <w:rFonts w:hint="eastAsia"/>
          <w:sz w:val="20"/>
          <w:szCs w:val="20"/>
        </w:rPr>
        <w:t>程度とする</w:t>
      </w:r>
    </w:p>
    <w:p w14:paraId="15C0F2A3" w14:textId="77777777" w:rsidR="003976CC" w:rsidRPr="00253839" w:rsidRDefault="007A7C68" w:rsidP="007A7C68">
      <w:pPr>
        <w:ind w:leftChars="200" w:left="440"/>
        <w:rPr>
          <w:sz w:val="20"/>
          <w:szCs w:val="20"/>
        </w:rPr>
      </w:pPr>
      <w:r>
        <w:rPr>
          <w:rFonts w:hint="eastAsia"/>
          <w:sz w:val="20"/>
          <w:szCs w:val="20"/>
        </w:rPr>
        <w:t>※選手・指導者の</w:t>
      </w:r>
      <w:r w:rsidR="003976CC" w:rsidRPr="00253839">
        <w:rPr>
          <w:rFonts w:hint="eastAsia"/>
          <w:sz w:val="20"/>
          <w:szCs w:val="20"/>
        </w:rPr>
        <w:t>全員が整列しての挨拶は</w:t>
      </w:r>
      <w:r w:rsidR="001E4719">
        <w:rPr>
          <w:rFonts w:hint="eastAsia"/>
          <w:sz w:val="20"/>
          <w:szCs w:val="20"/>
        </w:rPr>
        <w:t>控える</w:t>
      </w:r>
    </w:p>
    <w:p w14:paraId="03792815" w14:textId="77777777" w:rsidR="00F72A41" w:rsidRPr="00253839" w:rsidRDefault="00F72A41" w:rsidP="008676B1">
      <w:pPr>
        <w:rPr>
          <w:sz w:val="20"/>
          <w:szCs w:val="20"/>
        </w:rPr>
      </w:pPr>
    </w:p>
    <w:p w14:paraId="5A035989" w14:textId="77777777" w:rsidR="00F72A41" w:rsidRPr="00253839" w:rsidRDefault="00D51394" w:rsidP="00F72A41">
      <w:pPr>
        <w:rPr>
          <w:b/>
          <w:sz w:val="20"/>
          <w:szCs w:val="20"/>
        </w:rPr>
      </w:pPr>
      <w:r w:rsidRPr="00253839">
        <w:rPr>
          <w:rFonts w:hint="eastAsia"/>
          <w:b/>
          <w:sz w:val="20"/>
          <w:szCs w:val="20"/>
        </w:rPr>
        <w:t>◆</w:t>
      </w:r>
      <w:r w:rsidR="00F72A41" w:rsidRPr="00253839">
        <w:rPr>
          <w:rFonts w:hint="eastAsia"/>
          <w:b/>
          <w:sz w:val="20"/>
          <w:szCs w:val="20"/>
        </w:rPr>
        <w:t>コイントスや</w:t>
      </w:r>
      <w:r w:rsidRPr="00253839">
        <w:rPr>
          <w:rFonts w:hint="eastAsia"/>
          <w:b/>
          <w:sz w:val="20"/>
          <w:szCs w:val="20"/>
        </w:rPr>
        <w:t>試合前後の</w:t>
      </w:r>
      <w:r w:rsidR="00F72A41" w:rsidRPr="00253839">
        <w:rPr>
          <w:rFonts w:hint="eastAsia"/>
          <w:b/>
          <w:sz w:val="20"/>
          <w:szCs w:val="20"/>
        </w:rPr>
        <w:t>セレモニー等について</w:t>
      </w:r>
    </w:p>
    <w:p w14:paraId="4D8EC78B" w14:textId="77777777" w:rsidR="00B22607" w:rsidRPr="00253839" w:rsidRDefault="00B22607" w:rsidP="00253839">
      <w:pPr>
        <w:ind w:firstLineChars="100" w:firstLine="200"/>
        <w:rPr>
          <w:sz w:val="20"/>
          <w:szCs w:val="20"/>
        </w:rPr>
      </w:pPr>
      <w:r w:rsidRPr="00253839">
        <w:rPr>
          <w:rFonts w:hint="eastAsia"/>
          <w:sz w:val="20"/>
          <w:szCs w:val="20"/>
        </w:rPr>
        <w:t>・試合前の握手</w:t>
      </w:r>
      <w:r w:rsidR="00D51394" w:rsidRPr="00253839">
        <w:rPr>
          <w:rFonts w:hint="eastAsia"/>
          <w:sz w:val="20"/>
          <w:szCs w:val="20"/>
        </w:rPr>
        <w:t>や</w:t>
      </w:r>
      <w:r w:rsidRPr="00253839">
        <w:rPr>
          <w:rFonts w:hint="eastAsia"/>
          <w:sz w:val="20"/>
          <w:szCs w:val="20"/>
        </w:rPr>
        <w:t>ハイタッチは、選手・審判員・指導者のいずれとも行わない</w:t>
      </w:r>
    </w:p>
    <w:p w14:paraId="7989F31D" w14:textId="77777777" w:rsidR="00F72A41" w:rsidRPr="00253839" w:rsidRDefault="00F72A41" w:rsidP="007A7C68">
      <w:pPr>
        <w:ind w:leftChars="100" w:left="420" w:hangingChars="100" w:hanging="200"/>
        <w:rPr>
          <w:sz w:val="20"/>
          <w:szCs w:val="20"/>
        </w:rPr>
      </w:pPr>
      <w:r w:rsidRPr="00253839">
        <w:rPr>
          <w:rFonts w:hint="eastAsia"/>
          <w:sz w:val="20"/>
          <w:szCs w:val="20"/>
        </w:rPr>
        <w:t>・</w:t>
      </w:r>
      <w:r w:rsidR="00B22607" w:rsidRPr="00253839">
        <w:rPr>
          <w:rFonts w:hint="eastAsia"/>
          <w:sz w:val="20"/>
          <w:szCs w:val="20"/>
        </w:rPr>
        <w:t>試合前のコイントスは、</w:t>
      </w:r>
      <w:r w:rsidR="003976CC" w:rsidRPr="00253839">
        <w:rPr>
          <w:rFonts w:hint="eastAsia"/>
          <w:sz w:val="20"/>
          <w:szCs w:val="20"/>
        </w:rPr>
        <w:t>主審</w:t>
      </w:r>
      <w:r w:rsidR="00B22607" w:rsidRPr="00253839">
        <w:rPr>
          <w:rFonts w:hint="eastAsia"/>
          <w:sz w:val="20"/>
          <w:szCs w:val="20"/>
        </w:rPr>
        <w:t>及び</w:t>
      </w:r>
      <w:r w:rsidR="007A7C68">
        <w:rPr>
          <w:rFonts w:hint="eastAsia"/>
          <w:sz w:val="20"/>
          <w:szCs w:val="20"/>
        </w:rPr>
        <w:t>対戦する</w:t>
      </w:r>
      <w:r w:rsidR="00B22607" w:rsidRPr="00253839">
        <w:rPr>
          <w:rFonts w:hint="eastAsia"/>
          <w:sz w:val="20"/>
          <w:szCs w:val="20"/>
        </w:rPr>
        <w:t>両チームのキャプテン</w:t>
      </w:r>
      <w:r w:rsidR="00253839">
        <w:rPr>
          <w:rFonts w:hint="eastAsia"/>
          <w:sz w:val="20"/>
          <w:szCs w:val="20"/>
        </w:rPr>
        <w:t>により、</w:t>
      </w:r>
      <w:r w:rsidR="00B22607" w:rsidRPr="00253839">
        <w:rPr>
          <w:rFonts w:hint="eastAsia"/>
          <w:sz w:val="20"/>
          <w:szCs w:val="20"/>
        </w:rPr>
        <w:t>試合開始の直前に行っておく</w:t>
      </w:r>
    </w:p>
    <w:p w14:paraId="7A5D7F26" w14:textId="77777777" w:rsidR="0029169D" w:rsidRDefault="00F72A41" w:rsidP="0029169D">
      <w:pPr>
        <w:ind w:leftChars="114" w:left="451" w:hangingChars="100" w:hanging="200"/>
        <w:rPr>
          <w:sz w:val="20"/>
          <w:szCs w:val="20"/>
        </w:rPr>
      </w:pPr>
      <w:r w:rsidRPr="00253839">
        <w:rPr>
          <w:rFonts w:hint="eastAsia"/>
          <w:sz w:val="20"/>
          <w:szCs w:val="20"/>
        </w:rPr>
        <w:t>・</w:t>
      </w:r>
      <w:r w:rsidR="00B22607" w:rsidRPr="00253839">
        <w:rPr>
          <w:rFonts w:hint="eastAsia"/>
          <w:sz w:val="20"/>
          <w:szCs w:val="20"/>
        </w:rPr>
        <w:t>ハーフウェィラインを中心に</w:t>
      </w:r>
      <w:r w:rsidR="00D51394" w:rsidRPr="00253839">
        <w:rPr>
          <w:rFonts w:hint="eastAsia"/>
          <w:sz w:val="20"/>
          <w:szCs w:val="20"/>
        </w:rPr>
        <w:t>しての</w:t>
      </w:r>
      <w:r w:rsidR="00B22607" w:rsidRPr="00253839">
        <w:rPr>
          <w:rFonts w:hint="eastAsia"/>
          <w:sz w:val="20"/>
          <w:szCs w:val="20"/>
        </w:rPr>
        <w:t>審判員・選手</w:t>
      </w:r>
      <w:r w:rsidR="00D51394" w:rsidRPr="00253839">
        <w:rPr>
          <w:rFonts w:hint="eastAsia"/>
          <w:sz w:val="20"/>
          <w:szCs w:val="20"/>
        </w:rPr>
        <w:t>の</w:t>
      </w:r>
      <w:r w:rsidR="00B22607" w:rsidRPr="00253839">
        <w:rPr>
          <w:rFonts w:hint="eastAsia"/>
          <w:sz w:val="20"/>
          <w:szCs w:val="20"/>
        </w:rPr>
        <w:t>整列</w:t>
      </w:r>
      <w:r w:rsidR="00D51394" w:rsidRPr="00253839">
        <w:rPr>
          <w:rFonts w:hint="eastAsia"/>
          <w:sz w:val="20"/>
          <w:szCs w:val="20"/>
        </w:rPr>
        <w:t>による</w:t>
      </w:r>
      <w:r w:rsidR="00B22607" w:rsidRPr="00253839">
        <w:rPr>
          <w:rFonts w:hint="eastAsia"/>
          <w:sz w:val="20"/>
          <w:szCs w:val="20"/>
        </w:rPr>
        <w:t>セレモニーは行</w:t>
      </w:r>
      <w:r w:rsidR="0029169D">
        <w:rPr>
          <w:rFonts w:hint="eastAsia"/>
          <w:sz w:val="20"/>
          <w:szCs w:val="20"/>
        </w:rPr>
        <w:t>ってもよいが、握手等は行わな　　　　　　　い</w:t>
      </w:r>
    </w:p>
    <w:p w14:paraId="78D12951" w14:textId="1C1E4586" w:rsidR="007A7C68" w:rsidRDefault="007A7C68" w:rsidP="0029169D">
      <w:pPr>
        <w:ind w:leftChars="114" w:left="451" w:hangingChars="100" w:hanging="200"/>
        <w:rPr>
          <w:sz w:val="20"/>
          <w:szCs w:val="20"/>
        </w:rPr>
      </w:pPr>
      <w:r>
        <w:rPr>
          <w:rFonts w:hint="eastAsia"/>
          <w:sz w:val="20"/>
          <w:szCs w:val="20"/>
        </w:rPr>
        <w:t xml:space="preserve">　※同時に、対戦する両チームの指導者</w:t>
      </w:r>
      <w:r w:rsidR="0094798C">
        <w:rPr>
          <w:rFonts w:hint="eastAsia"/>
          <w:sz w:val="20"/>
          <w:szCs w:val="20"/>
        </w:rPr>
        <w:t>（代表して1名）</w:t>
      </w:r>
      <w:r>
        <w:rPr>
          <w:rFonts w:hint="eastAsia"/>
          <w:sz w:val="20"/>
          <w:szCs w:val="20"/>
        </w:rPr>
        <w:t>は、</w:t>
      </w:r>
      <w:r w:rsidR="0094798C">
        <w:rPr>
          <w:rFonts w:hint="eastAsia"/>
          <w:sz w:val="20"/>
          <w:szCs w:val="20"/>
        </w:rPr>
        <w:t>自チーム</w:t>
      </w:r>
      <w:r w:rsidR="00742CC8">
        <w:rPr>
          <w:rFonts w:hint="eastAsia"/>
          <w:sz w:val="20"/>
          <w:szCs w:val="20"/>
        </w:rPr>
        <w:t>の</w:t>
      </w:r>
      <w:r w:rsidR="0094798C">
        <w:rPr>
          <w:rFonts w:hint="eastAsia"/>
          <w:sz w:val="20"/>
          <w:szCs w:val="20"/>
        </w:rPr>
        <w:t>ベンチから審判員及び対戦</w:t>
      </w:r>
      <w:r w:rsidR="00742CC8">
        <w:rPr>
          <w:rFonts w:hint="eastAsia"/>
          <w:sz w:val="20"/>
          <w:szCs w:val="20"/>
        </w:rPr>
        <w:t>する</w:t>
      </w:r>
      <w:r w:rsidR="0094798C">
        <w:rPr>
          <w:rFonts w:hint="eastAsia"/>
          <w:sz w:val="20"/>
          <w:szCs w:val="20"/>
        </w:rPr>
        <w:t>相手</w:t>
      </w:r>
      <w:r w:rsidR="00742CC8">
        <w:rPr>
          <w:rFonts w:hint="eastAsia"/>
          <w:sz w:val="20"/>
          <w:szCs w:val="20"/>
        </w:rPr>
        <w:t>チームの</w:t>
      </w:r>
      <w:r w:rsidR="0094798C">
        <w:rPr>
          <w:rFonts w:hint="eastAsia"/>
          <w:sz w:val="20"/>
          <w:szCs w:val="20"/>
        </w:rPr>
        <w:t>指導者と会釈程度の挨拶を交わす</w:t>
      </w:r>
    </w:p>
    <w:p w14:paraId="505DEF1C" w14:textId="3AD6F5EE" w:rsidR="0009556A" w:rsidRPr="00060EBB" w:rsidRDefault="0009556A" w:rsidP="0029169D">
      <w:pPr>
        <w:ind w:leftChars="114" w:left="451" w:hangingChars="100" w:hanging="200"/>
        <w:rPr>
          <w:color w:val="FF0000"/>
          <w:sz w:val="20"/>
          <w:szCs w:val="20"/>
        </w:rPr>
      </w:pPr>
      <w:r>
        <w:rPr>
          <w:rFonts w:hint="eastAsia"/>
          <w:sz w:val="20"/>
          <w:szCs w:val="20"/>
        </w:rPr>
        <w:t>・</w:t>
      </w:r>
      <w:r w:rsidRPr="00060EBB">
        <w:rPr>
          <w:rFonts w:hint="eastAsia"/>
          <w:color w:val="FF0000"/>
          <w:sz w:val="20"/>
          <w:szCs w:val="20"/>
        </w:rPr>
        <w:t>試合開始時の審判による選手チェックは、選手同士の距離（間隔）を十分に確保するとともに、大きな声での氏名の確認は控えるよう促す</w:t>
      </w:r>
    </w:p>
    <w:p w14:paraId="3C45C73F" w14:textId="77777777" w:rsidR="0009556A" w:rsidRDefault="0009556A" w:rsidP="0029169D">
      <w:pPr>
        <w:ind w:leftChars="114" w:left="451" w:hangingChars="100" w:hanging="200"/>
        <w:rPr>
          <w:rFonts w:hint="eastAsia"/>
          <w:sz w:val="20"/>
          <w:szCs w:val="20"/>
        </w:rPr>
      </w:pPr>
    </w:p>
    <w:p w14:paraId="21E8C9CE" w14:textId="77777777" w:rsidR="008742A8" w:rsidRPr="00253839" w:rsidRDefault="008742A8" w:rsidP="008742A8">
      <w:pPr>
        <w:rPr>
          <w:sz w:val="20"/>
          <w:szCs w:val="20"/>
        </w:rPr>
      </w:pPr>
    </w:p>
    <w:p w14:paraId="7A92967C" w14:textId="670BB26B" w:rsidR="008742A8" w:rsidRPr="00253839" w:rsidRDefault="008742A8" w:rsidP="008742A8">
      <w:pPr>
        <w:rPr>
          <w:b/>
          <w:sz w:val="20"/>
          <w:szCs w:val="20"/>
        </w:rPr>
      </w:pPr>
      <w:r w:rsidRPr="00253839">
        <w:rPr>
          <w:rFonts w:hint="eastAsia"/>
          <w:b/>
          <w:sz w:val="20"/>
          <w:szCs w:val="20"/>
        </w:rPr>
        <w:t>◆</w:t>
      </w:r>
      <w:r>
        <w:rPr>
          <w:rFonts w:hint="eastAsia"/>
          <w:b/>
          <w:sz w:val="20"/>
          <w:szCs w:val="20"/>
        </w:rPr>
        <w:t>ベンチ</w:t>
      </w:r>
      <w:r w:rsidR="00494CFE">
        <w:rPr>
          <w:rFonts w:hint="eastAsia"/>
          <w:b/>
          <w:sz w:val="20"/>
          <w:szCs w:val="20"/>
        </w:rPr>
        <w:t>内</w:t>
      </w:r>
      <w:r>
        <w:rPr>
          <w:rFonts w:hint="eastAsia"/>
          <w:b/>
          <w:sz w:val="20"/>
          <w:szCs w:val="20"/>
        </w:rPr>
        <w:t>でのマスクの着用について</w:t>
      </w:r>
      <w:r w:rsidR="0044211B">
        <w:rPr>
          <w:rFonts w:hint="eastAsia"/>
          <w:b/>
          <w:sz w:val="20"/>
          <w:szCs w:val="20"/>
        </w:rPr>
        <w:t>（大会運営本部も同様）</w:t>
      </w:r>
    </w:p>
    <w:p w14:paraId="6F77B074" w14:textId="371021C0" w:rsidR="008742A8" w:rsidRDefault="008742A8" w:rsidP="00B4075A">
      <w:pPr>
        <w:ind w:leftChars="100" w:left="420" w:hangingChars="100" w:hanging="200"/>
        <w:rPr>
          <w:sz w:val="20"/>
          <w:szCs w:val="20"/>
        </w:rPr>
      </w:pPr>
      <w:r>
        <w:rPr>
          <w:rFonts w:hint="eastAsia"/>
          <w:sz w:val="20"/>
          <w:szCs w:val="20"/>
        </w:rPr>
        <w:t>・</w:t>
      </w:r>
      <w:r w:rsidR="00494CFE" w:rsidRPr="00494CFE">
        <w:rPr>
          <w:rFonts w:hint="eastAsia"/>
          <w:sz w:val="20"/>
          <w:szCs w:val="20"/>
        </w:rPr>
        <w:t>指導者・選手ともに、</w:t>
      </w:r>
      <w:r w:rsidR="00B4075A" w:rsidRPr="00B4075A">
        <w:rPr>
          <w:rFonts w:hint="eastAsia"/>
          <w:color w:val="FF0000"/>
          <w:sz w:val="20"/>
          <w:szCs w:val="20"/>
        </w:rPr>
        <w:t>以下の状況以外は</w:t>
      </w:r>
      <w:r w:rsidR="00494CFE" w:rsidRPr="00494CFE">
        <w:rPr>
          <w:rFonts w:hint="eastAsia"/>
          <w:sz w:val="20"/>
          <w:szCs w:val="20"/>
        </w:rPr>
        <w:t>マスク</w:t>
      </w:r>
      <w:r w:rsidR="00B4075A">
        <w:rPr>
          <w:rFonts w:hint="eastAsia"/>
          <w:sz w:val="20"/>
          <w:szCs w:val="20"/>
        </w:rPr>
        <w:t>を</w:t>
      </w:r>
      <w:r w:rsidR="00494CFE" w:rsidRPr="00494CFE">
        <w:rPr>
          <w:rFonts w:hint="eastAsia"/>
          <w:sz w:val="20"/>
          <w:szCs w:val="20"/>
        </w:rPr>
        <w:t>着用するとともに一定の間隔を空けて待機すること</w:t>
      </w:r>
      <w:r w:rsidR="00494CFE">
        <w:rPr>
          <w:rFonts w:hint="eastAsia"/>
          <w:sz w:val="20"/>
          <w:szCs w:val="20"/>
        </w:rPr>
        <w:t>を原則とする</w:t>
      </w:r>
    </w:p>
    <w:p w14:paraId="0724C7E9" w14:textId="615BBCC5" w:rsidR="00494CFE" w:rsidRDefault="008742A8" w:rsidP="00494CFE">
      <w:pPr>
        <w:ind w:leftChars="100" w:left="420" w:hangingChars="100" w:hanging="200"/>
        <w:rPr>
          <w:sz w:val="20"/>
          <w:szCs w:val="20"/>
        </w:rPr>
      </w:pPr>
      <w:r w:rsidRPr="00253839">
        <w:rPr>
          <w:rFonts w:hint="eastAsia"/>
          <w:sz w:val="20"/>
          <w:szCs w:val="20"/>
        </w:rPr>
        <w:t>・</w:t>
      </w:r>
      <w:r w:rsidRPr="008742A8">
        <w:rPr>
          <w:rFonts w:hint="eastAsia"/>
          <w:sz w:val="20"/>
          <w:szCs w:val="20"/>
        </w:rPr>
        <w:t>高温や多湿といった環境下では、十分な距離（少なくとも２ｍ以上）</w:t>
      </w:r>
      <w:r w:rsidR="00494CFE">
        <w:rPr>
          <w:rFonts w:hint="eastAsia"/>
          <w:sz w:val="20"/>
          <w:szCs w:val="20"/>
        </w:rPr>
        <w:t>及びそれに合わせた日陰</w:t>
      </w:r>
      <w:r w:rsidRPr="008742A8">
        <w:rPr>
          <w:rFonts w:hint="eastAsia"/>
          <w:sz w:val="20"/>
          <w:szCs w:val="20"/>
        </w:rPr>
        <w:t>が確保できる場合には、マスクを外しても構わない</w:t>
      </w:r>
    </w:p>
    <w:p w14:paraId="0B2B0E2D" w14:textId="37F5EA4E" w:rsidR="001E4719" w:rsidRPr="0094798C" w:rsidRDefault="00494CFE" w:rsidP="00494CFE">
      <w:pPr>
        <w:ind w:leftChars="200" w:left="440"/>
        <w:rPr>
          <w:sz w:val="20"/>
          <w:szCs w:val="20"/>
        </w:rPr>
      </w:pPr>
      <w:r>
        <w:rPr>
          <w:rFonts w:hint="eastAsia"/>
          <w:sz w:val="20"/>
          <w:szCs w:val="20"/>
        </w:rPr>
        <w:t>※大会運営本部において、</w:t>
      </w:r>
      <w:r w:rsidR="0044211B">
        <w:rPr>
          <w:rFonts w:hint="eastAsia"/>
          <w:sz w:val="20"/>
          <w:szCs w:val="20"/>
        </w:rPr>
        <w:t>都度</w:t>
      </w:r>
      <w:r>
        <w:rPr>
          <w:rFonts w:hint="eastAsia"/>
          <w:sz w:val="20"/>
          <w:szCs w:val="20"/>
        </w:rPr>
        <w:t>WBGT計を確認しながら、状況に応じ</w:t>
      </w:r>
      <w:r w:rsidR="0044211B">
        <w:rPr>
          <w:rFonts w:hint="eastAsia"/>
          <w:sz w:val="20"/>
          <w:szCs w:val="20"/>
        </w:rPr>
        <w:t>柔軟に判断・指導する</w:t>
      </w:r>
    </w:p>
    <w:sectPr w:rsidR="001E4719" w:rsidRPr="0094798C" w:rsidSect="00D274AB">
      <w:pgSz w:w="11906" w:h="16838" w:code="9"/>
      <w:pgMar w:top="1134"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9EAA6" w14:textId="77777777" w:rsidR="00F03C72" w:rsidRDefault="00F03C72" w:rsidP="00623F6D">
      <w:r>
        <w:separator/>
      </w:r>
    </w:p>
  </w:endnote>
  <w:endnote w:type="continuationSeparator" w:id="0">
    <w:p w14:paraId="70EC8AFE" w14:textId="77777777" w:rsidR="00F03C72" w:rsidRDefault="00F03C72" w:rsidP="0062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CBCCE" w14:textId="77777777" w:rsidR="00F03C72" w:rsidRDefault="00F03C72" w:rsidP="00623F6D">
      <w:r>
        <w:separator/>
      </w:r>
    </w:p>
  </w:footnote>
  <w:footnote w:type="continuationSeparator" w:id="0">
    <w:p w14:paraId="541BBA2A" w14:textId="77777777" w:rsidR="00F03C72" w:rsidRDefault="00F03C72" w:rsidP="00623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89E"/>
    <w:rsid w:val="00006519"/>
    <w:rsid w:val="00023C4D"/>
    <w:rsid w:val="00052443"/>
    <w:rsid w:val="00060EBB"/>
    <w:rsid w:val="0007047E"/>
    <w:rsid w:val="00071A69"/>
    <w:rsid w:val="0009556A"/>
    <w:rsid w:val="00115111"/>
    <w:rsid w:val="00117ECF"/>
    <w:rsid w:val="00123A3F"/>
    <w:rsid w:val="001423E8"/>
    <w:rsid w:val="00150A69"/>
    <w:rsid w:val="00165932"/>
    <w:rsid w:val="001C254F"/>
    <w:rsid w:val="001E3293"/>
    <w:rsid w:val="001E4719"/>
    <w:rsid w:val="00231D9B"/>
    <w:rsid w:val="00253839"/>
    <w:rsid w:val="00275B1A"/>
    <w:rsid w:val="0029169D"/>
    <w:rsid w:val="002A427C"/>
    <w:rsid w:val="002E0B87"/>
    <w:rsid w:val="00317485"/>
    <w:rsid w:val="00322FCD"/>
    <w:rsid w:val="003606A2"/>
    <w:rsid w:val="003976CC"/>
    <w:rsid w:val="003A003D"/>
    <w:rsid w:val="003C261D"/>
    <w:rsid w:val="003F7C54"/>
    <w:rsid w:val="00400680"/>
    <w:rsid w:val="00403EA5"/>
    <w:rsid w:val="004131F6"/>
    <w:rsid w:val="0042600F"/>
    <w:rsid w:val="0044211B"/>
    <w:rsid w:val="00477EBD"/>
    <w:rsid w:val="00491858"/>
    <w:rsid w:val="00494CFE"/>
    <w:rsid w:val="004B0D55"/>
    <w:rsid w:val="004E2444"/>
    <w:rsid w:val="004E5307"/>
    <w:rsid w:val="004E78D0"/>
    <w:rsid w:val="005004CB"/>
    <w:rsid w:val="00536128"/>
    <w:rsid w:val="005A3514"/>
    <w:rsid w:val="00623F6D"/>
    <w:rsid w:val="00624059"/>
    <w:rsid w:val="00663169"/>
    <w:rsid w:val="006D798F"/>
    <w:rsid w:val="0073489E"/>
    <w:rsid w:val="00742CC8"/>
    <w:rsid w:val="00797D64"/>
    <w:rsid w:val="007A7C68"/>
    <w:rsid w:val="00817B72"/>
    <w:rsid w:val="00836EA1"/>
    <w:rsid w:val="00843E39"/>
    <w:rsid w:val="00860711"/>
    <w:rsid w:val="008676B1"/>
    <w:rsid w:val="00871617"/>
    <w:rsid w:val="008742A8"/>
    <w:rsid w:val="009379CD"/>
    <w:rsid w:val="0094798C"/>
    <w:rsid w:val="009643FA"/>
    <w:rsid w:val="00976570"/>
    <w:rsid w:val="009A25CA"/>
    <w:rsid w:val="009C5CA3"/>
    <w:rsid w:val="009F0344"/>
    <w:rsid w:val="00A31BBA"/>
    <w:rsid w:val="00A461E3"/>
    <w:rsid w:val="00A818B3"/>
    <w:rsid w:val="00A82CB7"/>
    <w:rsid w:val="00AD6362"/>
    <w:rsid w:val="00AF6EAD"/>
    <w:rsid w:val="00B02057"/>
    <w:rsid w:val="00B22607"/>
    <w:rsid w:val="00B31497"/>
    <w:rsid w:val="00B4075A"/>
    <w:rsid w:val="00B82BB2"/>
    <w:rsid w:val="00B91A90"/>
    <w:rsid w:val="00C86419"/>
    <w:rsid w:val="00CD4E02"/>
    <w:rsid w:val="00D10B73"/>
    <w:rsid w:val="00D26A38"/>
    <w:rsid w:val="00D274AB"/>
    <w:rsid w:val="00D51394"/>
    <w:rsid w:val="00D54A5B"/>
    <w:rsid w:val="00D61F58"/>
    <w:rsid w:val="00DC4836"/>
    <w:rsid w:val="00DF4858"/>
    <w:rsid w:val="00E6431B"/>
    <w:rsid w:val="00EB1217"/>
    <w:rsid w:val="00ED3190"/>
    <w:rsid w:val="00F03C72"/>
    <w:rsid w:val="00F72A41"/>
    <w:rsid w:val="00F749E1"/>
    <w:rsid w:val="00F80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400820A"/>
  <w15:docId w15:val="{9A1C1F65-08F2-4186-BAEF-7078E9AC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3489E"/>
    <w:pPr>
      <w:widowControl w:val="0"/>
      <w:jc w:val="both"/>
    </w:pPr>
    <w:rPr>
      <w:rFonts w:ascii="メイリオ" w:eastAsia="メイリオ" w:hAnsi="メイリオ" w:cs="メイリオ"/>
      <w:sz w:val="22"/>
    </w:rPr>
  </w:style>
  <w:style w:type="paragraph" w:styleId="1">
    <w:name w:val="heading 1"/>
    <w:basedOn w:val="a"/>
    <w:next w:val="a"/>
    <w:link w:val="10"/>
    <w:uiPriority w:val="9"/>
    <w:qFormat/>
    <w:rsid w:val="00A461E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461E3"/>
    <w:rPr>
      <w:rFonts w:asciiTheme="majorHAnsi" w:eastAsiaTheme="majorEastAsia" w:hAnsiTheme="majorHAnsi" w:cstheme="majorBidi"/>
      <w:sz w:val="24"/>
      <w:szCs w:val="24"/>
    </w:rPr>
  </w:style>
  <w:style w:type="paragraph" w:styleId="a3">
    <w:name w:val="No Spacing"/>
    <w:uiPriority w:val="1"/>
    <w:qFormat/>
    <w:rsid w:val="00A461E3"/>
    <w:pPr>
      <w:widowControl w:val="0"/>
      <w:jc w:val="both"/>
    </w:pPr>
    <w:rPr>
      <w:rFonts w:ascii="メイリオ" w:eastAsia="メイリオ" w:hAnsi="メイリオ" w:cs="メイリオ"/>
      <w:sz w:val="22"/>
    </w:rPr>
  </w:style>
  <w:style w:type="table" w:styleId="a4">
    <w:name w:val="Table Grid"/>
    <w:basedOn w:val="a1"/>
    <w:uiPriority w:val="59"/>
    <w:rsid w:val="00734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0068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00680"/>
    <w:rPr>
      <w:rFonts w:asciiTheme="majorHAnsi" w:eastAsiaTheme="majorEastAsia" w:hAnsiTheme="majorHAnsi" w:cstheme="majorBidi"/>
      <w:sz w:val="18"/>
      <w:szCs w:val="18"/>
    </w:rPr>
  </w:style>
  <w:style w:type="paragraph" w:styleId="a7">
    <w:name w:val="header"/>
    <w:basedOn w:val="a"/>
    <w:link w:val="a8"/>
    <w:uiPriority w:val="99"/>
    <w:unhideWhenUsed/>
    <w:rsid w:val="00623F6D"/>
    <w:pPr>
      <w:tabs>
        <w:tab w:val="center" w:pos="4252"/>
        <w:tab w:val="right" w:pos="8504"/>
      </w:tabs>
      <w:snapToGrid w:val="0"/>
    </w:pPr>
  </w:style>
  <w:style w:type="character" w:customStyle="1" w:styleId="a8">
    <w:name w:val="ヘッダー (文字)"/>
    <w:basedOn w:val="a0"/>
    <w:link w:val="a7"/>
    <w:uiPriority w:val="99"/>
    <w:rsid w:val="00623F6D"/>
    <w:rPr>
      <w:rFonts w:ascii="メイリオ" w:eastAsia="メイリオ" w:hAnsi="メイリオ" w:cs="メイリオ"/>
      <w:sz w:val="22"/>
    </w:rPr>
  </w:style>
  <w:style w:type="paragraph" w:styleId="a9">
    <w:name w:val="footer"/>
    <w:basedOn w:val="a"/>
    <w:link w:val="aa"/>
    <w:uiPriority w:val="99"/>
    <w:unhideWhenUsed/>
    <w:rsid w:val="00623F6D"/>
    <w:pPr>
      <w:tabs>
        <w:tab w:val="center" w:pos="4252"/>
        <w:tab w:val="right" w:pos="8504"/>
      </w:tabs>
      <w:snapToGrid w:val="0"/>
    </w:pPr>
  </w:style>
  <w:style w:type="character" w:customStyle="1" w:styleId="aa">
    <w:name w:val="フッター (文字)"/>
    <w:basedOn w:val="a0"/>
    <w:link w:val="a9"/>
    <w:uiPriority w:val="99"/>
    <w:rsid w:val="00623F6D"/>
    <w:rPr>
      <w:rFonts w:ascii="メイリオ" w:eastAsia="メイリオ" w:hAnsi="メイリオ" w:cs="メイリオ"/>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0895">
      <w:bodyDiv w:val="1"/>
      <w:marLeft w:val="0"/>
      <w:marRight w:val="0"/>
      <w:marTop w:val="0"/>
      <w:marBottom w:val="0"/>
      <w:divBdr>
        <w:top w:val="none" w:sz="0" w:space="0" w:color="auto"/>
        <w:left w:val="none" w:sz="0" w:space="0" w:color="auto"/>
        <w:bottom w:val="none" w:sz="0" w:space="0" w:color="auto"/>
        <w:right w:val="none" w:sz="0" w:space="0" w:color="auto"/>
      </w:divBdr>
    </w:div>
    <w:div w:id="186740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メイリオ"/>
        <a:ea typeface="メイリオ"/>
        <a:cs typeface=""/>
      </a:majorFont>
      <a:minorFont>
        <a:latin typeface="メイリオ"/>
        <a:ea typeface="メイリオ"/>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80147-657F-47E3-A848-90DA8FAF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SENA2</dc:creator>
  <cp:lastModifiedBy>北野 次生</cp:lastModifiedBy>
  <cp:revision>11</cp:revision>
  <cp:lastPrinted>2021-07-11T03:12:00Z</cp:lastPrinted>
  <dcterms:created xsi:type="dcterms:W3CDTF">2021-07-11T09:15:00Z</dcterms:created>
  <dcterms:modified xsi:type="dcterms:W3CDTF">2022-06-15T11:44:00Z</dcterms:modified>
</cp:coreProperties>
</file>